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E6" w:rsidRPr="00E767E7" w:rsidRDefault="008E68E6" w:rsidP="008E68E6">
      <w:pPr>
        <w:pStyle w:val="Header"/>
        <w:rPr>
          <w:rFonts w:ascii="Arial" w:hAnsi="Arial" w:cs="Arial"/>
          <w:b/>
          <w:bCs/>
          <w:color w:val="052E65"/>
          <w:kern w:val="0"/>
          <w:sz w:val="22"/>
          <w:szCs w:val="22"/>
          <w:lang w:eastAsia="zh-CN"/>
        </w:rPr>
      </w:pPr>
      <w:r w:rsidRPr="003D77A0">
        <w:rPr>
          <w:rFonts w:ascii="Arial" w:hAnsi="Arial" w:cs="Arial"/>
          <w:b/>
          <w:bCs/>
          <w:color w:val="052E65"/>
          <w:kern w:val="0"/>
          <w:sz w:val="22"/>
          <w:szCs w:val="22"/>
          <w:lang w:eastAsia="zh-CN"/>
        </w:rPr>
        <w:t>HKEX Orion Market Data Platform - Derivatives Market</w:t>
      </w:r>
      <w:r w:rsidRPr="00E767E7">
        <w:rPr>
          <w:rFonts w:ascii="Arial" w:hAnsi="Arial" w:cs="Arial"/>
          <w:b/>
          <w:bCs/>
          <w:color w:val="052E65"/>
          <w:kern w:val="0"/>
          <w:sz w:val="22"/>
          <w:szCs w:val="22"/>
          <w:lang w:eastAsia="zh-CN"/>
        </w:rPr>
        <w:t xml:space="preserve"> (OMD-D)</w:t>
      </w:r>
    </w:p>
    <w:p w:rsidR="008E68E6" w:rsidRPr="006A164B" w:rsidRDefault="008E68E6" w:rsidP="008E68E6">
      <w:pPr>
        <w:pStyle w:val="Header"/>
        <w:rPr>
          <w:rFonts w:ascii="Arial" w:hAnsi="Arial" w:cs="Arial"/>
          <w:b/>
          <w:bCs/>
          <w:color w:val="052E65"/>
          <w:kern w:val="0"/>
          <w:sz w:val="22"/>
          <w:szCs w:val="22"/>
          <w:lang w:eastAsia="zh-CN"/>
        </w:rPr>
      </w:pPr>
    </w:p>
    <w:p w:rsidR="008E68E6" w:rsidRPr="003D77A0" w:rsidRDefault="00141E5D" w:rsidP="008E68E6">
      <w:pPr>
        <w:pBdr>
          <w:top w:val="single" w:sz="4" w:space="1" w:color="auto"/>
        </w:pBdr>
        <w:jc w:val="center"/>
        <w:rPr>
          <w:rFonts w:ascii="Arial" w:hAnsi="Arial" w:cs="Arial"/>
          <w:b/>
          <w:bCs/>
          <w:sz w:val="22"/>
          <w:szCs w:val="22"/>
        </w:rPr>
      </w:pPr>
      <w:r w:rsidRPr="00141E5D">
        <w:rPr>
          <w:rFonts w:ascii="Arial" w:hAnsi="Arial" w:cs="Arial"/>
          <w:b/>
          <w:bCs/>
          <w:sz w:val="22"/>
          <w:szCs w:val="22"/>
        </w:rPr>
        <w:t xml:space="preserve">Declaration Form for System Readiness </w:t>
      </w:r>
      <w:r w:rsidR="00331E29">
        <w:rPr>
          <w:rFonts w:ascii="Arial" w:hAnsi="Arial" w:cs="Arial"/>
          <w:b/>
          <w:bCs/>
          <w:sz w:val="22"/>
          <w:szCs w:val="22"/>
        </w:rPr>
        <w:t xml:space="preserve">Status </w:t>
      </w:r>
      <w:r w:rsidRPr="00141E5D">
        <w:rPr>
          <w:rFonts w:ascii="Arial" w:hAnsi="Arial" w:cs="Arial"/>
          <w:b/>
          <w:bCs/>
          <w:sz w:val="22"/>
          <w:szCs w:val="22"/>
        </w:rPr>
        <w:t>for Phase 1 Change</w:t>
      </w:r>
      <w:r w:rsidR="00360248">
        <w:rPr>
          <w:rFonts w:ascii="Arial" w:hAnsi="Arial" w:cs="Arial"/>
          <w:b/>
          <w:bCs/>
          <w:sz w:val="22"/>
          <w:szCs w:val="22"/>
        </w:rPr>
        <w:t xml:space="preserve"> to OMD-D for HKATS/DCASS Upgrade</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8E68E6" w:rsidRPr="007A54D3" w:rsidTr="0039404B">
        <w:trPr>
          <w:trHeight w:val="459"/>
        </w:trPr>
        <w:tc>
          <w:tcPr>
            <w:tcW w:w="9356" w:type="dxa"/>
            <w:tcBorders>
              <w:top w:val="single" w:sz="4" w:space="0" w:color="auto"/>
              <w:left w:val="nil"/>
              <w:bottom w:val="single" w:sz="4" w:space="0" w:color="auto"/>
              <w:right w:val="nil"/>
            </w:tcBorders>
          </w:tcPr>
          <w:p w:rsidR="008E68E6" w:rsidRPr="006A164B" w:rsidRDefault="008E68E6" w:rsidP="0039404B">
            <w:pPr>
              <w:tabs>
                <w:tab w:val="left" w:pos="709"/>
              </w:tabs>
              <w:jc w:val="both"/>
              <w:rPr>
                <w:rFonts w:ascii="Arial" w:hAnsi="Arial" w:cs="Arial"/>
                <w:spacing w:val="3"/>
                <w:sz w:val="8"/>
                <w:szCs w:val="22"/>
              </w:rPr>
            </w:pPr>
          </w:p>
          <w:p w:rsidR="008E68E6" w:rsidRDefault="008E68E6" w:rsidP="0039404B">
            <w:pPr>
              <w:tabs>
                <w:tab w:val="left" w:pos="709"/>
              </w:tabs>
              <w:jc w:val="both"/>
              <w:rPr>
                <w:rFonts w:ascii="Arial" w:eastAsia="????" w:hAnsi="Arial" w:cs="Arial"/>
                <w:b/>
                <w:bCs/>
                <w:sz w:val="20"/>
                <w:szCs w:val="22"/>
                <w:lang w:val="fr-FR"/>
              </w:rPr>
            </w:pPr>
            <w:r w:rsidRPr="006A164B">
              <w:rPr>
                <w:rFonts w:ascii="Arial" w:hAnsi="Arial" w:cs="Arial"/>
                <w:spacing w:val="3"/>
                <w:sz w:val="20"/>
                <w:szCs w:val="22"/>
              </w:rPr>
              <w:t xml:space="preserve">All </w:t>
            </w:r>
            <w:r w:rsidRPr="00B86886">
              <w:rPr>
                <w:rFonts w:ascii="Arial" w:hAnsi="Arial" w:cs="Arial"/>
                <w:spacing w:val="3"/>
                <w:sz w:val="20"/>
                <w:szCs w:val="22"/>
              </w:rPr>
              <w:t>Derivatives Market Data Vendors, End Users and Application Service Providers</w:t>
            </w:r>
            <w:r w:rsidRPr="006A164B">
              <w:rPr>
                <w:rFonts w:ascii="Arial" w:hAnsi="Arial" w:cs="Arial"/>
                <w:spacing w:val="3"/>
                <w:sz w:val="20"/>
                <w:szCs w:val="22"/>
              </w:rPr>
              <w:t xml:space="preserve"> </w:t>
            </w:r>
            <w:r>
              <w:rPr>
                <w:rFonts w:ascii="Arial" w:hAnsi="Arial" w:cs="Arial"/>
                <w:spacing w:val="3"/>
                <w:sz w:val="20"/>
                <w:szCs w:val="22"/>
              </w:rPr>
              <w:t>should</w:t>
            </w:r>
            <w:r w:rsidRPr="006A164B">
              <w:rPr>
                <w:rFonts w:ascii="Arial" w:hAnsi="Arial" w:cs="Arial"/>
                <w:spacing w:val="3"/>
                <w:sz w:val="20"/>
                <w:szCs w:val="22"/>
              </w:rPr>
              <w:t xml:space="preserve"> return this form by email to HKEX-IS</w:t>
            </w:r>
            <w:r w:rsidRPr="006A164B">
              <w:rPr>
                <w:rFonts w:ascii="Arial" w:hAnsi="Arial" w:cs="Arial"/>
                <w:b/>
                <w:spacing w:val="3"/>
                <w:sz w:val="20"/>
                <w:szCs w:val="22"/>
              </w:rPr>
              <w:t xml:space="preserve"> </w:t>
            </w:r>
            <w:r w:rsidRPr="006A164B">
              <w:rPr>
                <w:rFonts w:ascii="Arial" w:hAnsi="Arial" w:cs="Arial"/>
                <w:spacing w:val="3"/>
                <w:sz w:val="20"/>
                <w:szCs w:val="22"/>
              </w:rPr>
              <w:t>by</w:t>
            </w:r>
            <w:r w:rsidRPr="006A164B">
              <w:rPr>
                <w:rFonts w:ascii="Arial" w:hAnsi="Arial" w:cs="Arial"/>
                <w:b/>
                <w:spacing w:val="3"/>
                <w:sz w:val="20"/>
                <w:szCs w:val="22"/>
              </w:rPr>
              <w:t xml:space="preserve"> 2 </w:t>
            </w:r>
            <w:r>
              <w:rPr>
                <w:rFonts w:ascii="Arial" w:hAnsi="Arial" w:cs="Arial"/>
                <w:b/>
                <w:spacing w:val="3"/>
                <w:sz w:val="20"/>
                <w:szCs w:val="22"/>
              </w:rPr>
              <w:t>March</w:t>
            </w:r>
            <w:r w:rsidRPr="006A164B">
              <w:rPr>
                <w:rFonts w:ascii="Arial" w:hAnsi="Arial" w:cs="Arial"/>
                <w:b/>
                <w:spacing w:val="3"/>
                <w:sz w:val="20"/>
                <w:szCs w:val="22"/>
              </w:rPr>
              <w:t xml:space="preserve"> 2018</w:t>
            </w:r>
            <w:r w:rsidRPr="006A164B">
              <w:rPr>
                <w:rFonts w:ascii="Arial" w:eastAsia="????" w:hAnsi="Arial" w:cs="Arial"/>
                <w:b/>
                <w:bCs/>
                <w:sz w:val="20"/>
                <w:szCs w:val="22"/>
                <w:lang w:val="fr-FR"/>
              </w:rPr>
              <w:t xml:space="preserve"> </w:t>
            </w:r>
          </w:p>
          <w:p w:rsidR="008E68E6" w:rsidRDefault="008E68E6" w:rsidP="0039404B">
            <w:pPr>
              <w:tabs>
                <w:tab w:val="left" w:pos="709"/>
              </w:tabs>
              <w:jc w:val="both"/>
              <w:rPr>
                <w:rStyle w:val="Hyperlink"/>
                <w:rFonts w:ascii="Arial" w:hAnsi="Arial" w:cs="Arial"/>
                <w:bCs/>
                <w:sz w:val="20"/>
                <w:szCs w:val="22"/>
                <w:lang w:val="fr-FR"/>
              </w:rPr>
            </w:pPr>
            <w:r w:rsidRPr="006A164B">
              <w:rPr>
                <w:rFonts w:ascii="Arial" w:eastAsia="????" w:hAnsi="Arial" w:cs="Arial"/>
                <w:bCs/>
                <w:sz w:val="20"/>
                <w:szCs w:val="22"/>
                <w:lang w:val="fr-FR"/>
              </w:rPr>
              <w:t xml:space="preserve">To: </w:t>
            </w:r>
            <w:r w:rsidRPr="006A164B">
              <w:rPr>
                <w:rFonts w:ascii="Arial" w:eastAsia="????" w:hAnsi="Arial" w:cs="Arial"/>
                <w:b/>
                <w:bCs/>
                <w:sz w:val="20"/>
                <w:szCs w:val="22"/>
                <w:lang w:val="fr-FR"/>
              </w:rPr>
              <w:t xml:space="preserve">Data </w:t>
            </w:r>
            <w:r w:rsidRPr="006A164B">
              <w:rPr>
                <w:rFonts w:ascii="Arial" w:eastAsia="????" w:hAnsi="Arial" w:cs="Arial"/>
                <w:b/>
                <w:bCs/>
                <w:sz w:val="20"/>
                <w:szCs w:val="22"/>
              </w:rPr>
              <w:t>Connectivity</w:t>
            </w:r>
            <w:r w:rsidRPr="006A164B">
              <w:rPr>
                <w:rFonts w:ascii="Arial" w:eastAsia="????" w:hAnsi="Arial" w:cs="Arial"/>
                <w:b/>
                <w:bCs/>
                <w:sz w:val="20"/>
                <w:szCs w:val="22"/>
                <w:lang w:val="fr-FR"/>
              </w:rPr>
              <w:t xml:space="preserve"> &amp; Support, Market Data, </w:t>
            </w:r>
            <w:r w:rsidRPr="006A164B">
              <w:rPr>
                <w:rFonts w:ascii="Arial" w:eastAsia="????" w:hAnsi="Arial" w:cs="Arial"/>
                <w:b/>
                <w:bCs/>
                <w:sz w:val="20"/>
                <w:szCs w:val="22"/>
              </w:rPr>
              <w:t>Markets</w:t>
            </w:r>
            <w:r w:rsidRPr="006A164B">
              <w:rPr>
                <w:rFonts w:ascii="Arial" w:eastAsia="????" w:hAnsi="Arial" w:cs="Arial"/>
                <w:b/>
                <w:bCs/>
                <w:sz w:val="20"/>
                <w:szCs w:val="22"/>
                <w:lang w:val="fr-FR"/>
              </w:rPr>
              <w:t xml:space="preserve"> Division (</w:t>
            </w:r>
            <w:r w:rsidRPr="006A164B">
              <w:rPr>
                <w:rFonts w:ascii="Arial" w:eastAsia="????" w:hAnsi="Arial" w:cs="Arial"/>
                <w:bCs/>
                <w:sz w:val="20"/>
                <w:szCs w:val="22"/>
                <w:lang w:val="fr-FR"/>
              </w:rPr>
              <w:t xml:space="preserve">Email: </w:t>
            </w:r>
            <w:hyperlink r:id="rId9" w:history="1">
              <w:r w:rsidRPr="006A164B">
                <w:rPr>
                  <w:rStyle w:val="Hyperlink"/>
                  <w:rFonts w:ascii="Arial" w:hAnsi="Arial" w:cs="Arial"/>
                  <w:bCs/>
                  <w:sz w:val="20"/>
                  <w:szCs w:val="22"/>
                  <w:lang w:val="fr-FR"/>
                </w:rPr>
                <w:t>IVSupport@hkex.com.hk</w:t>
              </w:r>
            </w:hyperlink>
            <w:r w:rsidRPr="006A164B">
              <w:rPr>
                <w:rStyle w:val="Hyperlink"/>
                <w:rFonts w:ascii="Arial" w:hAnsi="Arial" w:cs="Arial"/>
                <w:bCs/>
                <w:sz w:val="20"/>
                <w:szCs w:val="22"/>
                <w:lang w:val="fr-FR"/>
              </w:rPr>
              <w:t>)</w:t>
            </w:r>
          </w:p>
          <w:p w:rsidR="008E68E6" w:rsidRPr="006A164B" w:rsidRDefault="008E68E6" w:rsidP="0039404B">
            <w:pPr>
              <w:tabs>
                <w:tab w:val="left" w:pos="709"/>
              </w:tabs>
              <w:jc w:val="both"/>
              <w:rPr>
                <w:rFonts w:ascii="Arial" w:hAnsi="Arial" w:cs="Arial"/>
                <w:bCs/>
                <w:color w:val="0000FF"/>
                <w:sz w:val="10"/>
                <w:szCs w:val="10"/>
                <w:u w:val="single"/>
                <w:lang w:val="fr-FR"/>
              </w:rPr>
            </w:pPr>
          </w:p>
        </w:tc>
      </w:tr>
    </w:tbl>
    <w:p w:rsidR="008E68E6" w:rsidRPr="006A164B" w:rsidRDefault="008E68E6" w:rsidP="008E68E6">
      <w:pPr>
        <w:snapToGrid w:val="0"/>
        <w:contextualSpacing/>
        <w:jc w:val="both"/>
        <w:rPr>
          <w:rFonts w:ascii="Arial" w:hAnsi="Arial" w:cs="Arial"/>
          <w:sz w:val="22"/>
          <w:szCs w:val="22"/>
        </w:rPr>
      </w:pPr>
      <w:bookmarkStart w:id="0" w:name="_Toc329860260"/>
      <w:bookmarkStart w:id="1" w:name="_Toc329941181"/>
    </w:p>
    <w:p w:rsidR="008E68E6" w:rsidRPr="00E14563" w:rsidRDefault="008E68E6" w:rsidP="008E68E6">
      <w:pPr>
        <w:pStyle w:val="ListParagraph"/>
        <w:widowControl/>
        <w:numPr>
          <w:ilvl w:val="0"/>
          <w:numId w:val="2"/>
        </w:numPr>
        <w:snapToGrid w:val="0"/>
        <w:jc w:val="both"/>
        <w:rPr>
          <w:rFonts w:ascii="Arial" w:hAnsi="Arial" w:cs="Arial"/>
          <w:b/>
          <w:sz w:val="22"/>
          <w:szCs w:val="22"/>
        </w:rPr>
      </w:pPr>
      <w:r w:rsidRPr="003D77A0">
        <w:rPr>
          <w:rFonts w:ascii="Arial" w:hAnsi="Arial" w:cs="Arial"/>
          <w:b/>
          <w:sz w:val="22"/>
          <w:szCs w:val="22"/>
        </w:rPr>
        <w:t xml:space="preserve">List of </w:t>
      </w:r>
      <w:r w:rsidR="00F21A0D">
        <w:rPr>
          <w:rFonts w:ascii="Arial" w:hAnsi="Arial" w:cs="Arial"/>
          <w:b/>
          <w:sz w:val="22"/>
          <w:szCs w:val="22"/>
        </w:rPr>
        <w:t>Phase 1 C</w:t>
      </w:r>
      <w:r>
        <w:rPr>
          <w:rFonts w:ascii="Arial" w:hAnsi="Arial" w:cs="Arial"/>
          <w:b/>
          <w:sz w:val="22"/>
          <w:szCs w:val="22"/>
        </w:rPr>
        <w:t xml:space="preserve">hanges to OMD-D for </w:t>
      </w:r>
      <w:r w:rsidRPr="003D77A0">
        <w:rPr>
          <w:rFonts w:ascii="Arial" w:hAnsi="Arial" w:cs="Arial"/>
          <w:b/>
          <w:bCs/>
          <w:sz w:val="22"/>
          <w:szCs w:val="22"/>
        </w:rPr>
        <w:t>HKATS/DCASS U</w:t>
      </w:r>
      <w:r>
        <w:rPr>
          <w:rFonts w:ascii="Arial" w:hAnsi="Arial" w:cs="Arial"/>
          <w:b/>
          <w:bCs/>
          <w:sz w:val="22"/>
          <w:szCs w:val="22"/>
        </w:rPr>
        <w:t xml:space="preserve">pgrade </w:t>
      </w:r>
      <w:r w:rsidR="006743FF">
        <w:rPr>
          <w:rFonts w:ascii="Arial" w:hAnsi="Arial" w:cs="Arial"/>
          <w:b/>
          <w:bCs/>
          <w:sz w:val="22"/>
          <w:szCs w:val="22"/>
        </w:rPr>
        <w:t>(“Phase 1 Change</w:t>
      </w:r>
      <w:r w:rsidR="00763E8F">
        <w:rPr>
          <w:rFonts w:ascii="Arial" w:hAnsi="Arial" w:cs="Arial"/>
          <w:b/>
          <w:bCs/>
          <w:sz w:val="22"/>
          <w:szCs w:val="22"/>
        </w:rPr>
        <w:t>”)</w:t>
      </w:r>
    </w:p>
    <w:p w:rsidR="00E14563" w:rsidRPr="00407B01" w:rsidRDefault="00E14563" w:rsidP="00E14563">
      <w:pPr>
        <w:pStyle w:val="ListParagraph"/>
        <w:widowControl/>
        <w:snapToGrid w:val="0"/>
        <w:ind w:left="360"/>
        <w:jc w:val="both"/>
        <w:rPr>
          <w:rFonts w:ascii="Arial" w:hAnsi="Arial" w:cs="Arial"/>
          <w:b/>
          <w:sz w:val="22"/>
          <w:szCs w:val="22"/>
        </w:rPr>
      </w:pPr>
    </w:p>
    <w:tbl>
      <w:tblPr>
        <w:tblStyle w:val="TableGrid"/>
        <w:tblW w:w="9417" w:type="dxa"/>
        <w:tblInd w:w="250" w:type="dxa"/>
        <w:tblLook w:val="04A0" w:firstRow="1" w:lastRow="0" w:firstColumn="1" w:lastColumn="0" w:noHBand="0" w:noVBand="1"/>
      </w:tblPr>
      <w:tblGrid>
        <w:gridCol w:w="428"/>
        <w:gridCol w:w="3710"/>
        <w:gridCol w:w="5279"/>
      </w:tblGrid>
      <w:tr w:rsidR="00E14563" w:rsidTr="00E14563">
        <w:trPr>
          <w:trHeight w:val="323"/>
        </w:trPr>
        <w:tc>
          <w:tcPr>
            <w:tcW w:w="428" w:type="dxa"/>
            <w:tcBorders>
              <w:bottom w:val="single" w:sz="4" w:space="0" w:color="auto"/>
            </w:tcBorders>
            <w:shd w:val="clear" w:color="auto" w:fill="D9D9D9" w:themeFill="background1" w:themeFillShade="D9"/>
          </w:tcPr>
          <w:p w:rsidR="00E14563" w:rsidRPr="00780DEB" w:rsidRDefault="00E14563" w:rsidP="0039404B">
            <w:pPr>
              <w:snapToGrid w:val="0"/>
              <w:ind w:right="-302"/>
              <w:outlineLvl w:val="0"/>
              <w:rPr>
                <w:rFonts w:ascii="Arial" w:hAnsi="Arial" w:cs="Arial"/>
                <w:b/>
                <w:sz w:val="22"/>
                <w:szCs w:val="22"/>
              </w:rPr>
            </w:pPr>
            <w:r w:rsidRPr="00780DEB">
              <w:rPr>
                <w:rFonts w:ascii="Arial" w:hAnsi="Arial" w:cs="Arial"/>
                <w:b/>
                <w:sz w:val="22"/>
                <w:szCs w:val="22"/>
              </w:rPr>
              <w:t>#</w:t>
            </w:r>
          </w:p>
        </w:tc>
        <w:tc>
          <w:tcPr>
            <w:tcW w:w="3710" w:type="dxa"/>
            <w:tcBorders>
              <w:bottom w:val="single" w:sz="4" w:space="0" w:color="auto"/>
            </w:tcBorders>
            <w:shd w:val="clear" w:color="auto" w:fill="D9D9D9" w:themeFill="background1" w:themeFillShade="D9"/>
          </w:tcPr>
          <w:p w:rsidR="00E14563" w:rsidRPr="00780DEB" w:rsidRDefault="00E14563" w:rsidP="0039404B">
            <w:pPr>
              <w:snapToGrid w:val="0"/>
              <w:ind w:right="-302"/>
              <w:outlineLvl w:val="0"/>
              <w:rPr>
                <w:rFonts w:ascii="Arial" w:hAnsi="Arial" w:cs="Arial"/>
                <w:b/>
                <w:sz w:val="22"/>
                <w:szCs w:val="22"/>
              </w:rPr>
            </w:pPr>
            <w:r w:rsidRPr="00780DEB">
              <w:rPr>
                <w:rFonts w:ascii="Arial" w:hAnsi="Arial" w:cs="Arial"/>
                <w:b/>
                <w:sz w:val="22"/>
                <w:szCs w:val="22"/>
              </w:rPr>
              <w:t>Message</w:t>
            </w:r>
          </w:p>
        </w:tc>
        <w:tc>
          <w:tcPr>
            <w:tcW w:w="5279" w:type="dxa"/>
            <w:shd w:val="clear" w:color="auto" w:fill="D9D9D9" w:themeFill="background1" w:themeFillShade="D9"/>
          </w:tcPr>
          <w:p w:rsidR="00E14563" w:rsidRPr="00780DEB" w:rsidRDefault="00E14563" w:rsidP="0039404B">
            <w:pPr>
              <w:snapToGrid w:val="0"/>
              <w:ind w:right="-302"/>
              <w:outlineLvl w:val="0"/>
              <w:rPr>
                <w:rFonts w:ascii="Arial" w:hAnsi="Arial" w:cs="Arial"/>
                <w:b/>
                <w:sz w:val="22"/>
                <w:szCs w:val="22"/>
              </w:rPr>
            </w:pPr>
            <w:r w:rsidRPr="00780DEB">
              <w:rPr>
                <w:rFonts w:ascii="Arial" w:hAnsi="Arial" w:cs="Arial"/>
                <w:b/>
                <w:sz w:val="22"/>
                <w:szCs w:val="22"/>
              </w:rPr>
              <w:t>Change</w:t>
            </w:r>
          </w:p>
        </w:tc>
      </w:tr>
      <w:tr w:rsidR="00E14563" w:rsidTr="00E14563">
        <w:trPr>
          <w:trHeight w:val="307"/>
        </w:trPr>
        <w:tc>
          <w:tcPr>
            <w:tcW w:w="428" w:type="dxa"/>
            <w:tcBorders>
              <w:bottom w:val="nil"/>
            </w:tcBorders>
          </w:tcPr>
          <w:p w:rsidR="00E14563" w:rsidRPr="00780DEB" w:rsidRDefault="00E14563" w:rsidP="0039404B">
            <w:pPr>
              <w:snapToGrid w:val="0"/>
              <w:ind w:right="-302"/>
              <w:outlineLvl w:val="0"/>
              <w:rPr>
                <w:rFonts w:ascii="Arial" w:hAnsi="Arial" w:cs="Arial"/>
                <w:sz w:val="22"/>
                <w:szCs w:val="22"/>
              </w:rPr>
            </w:pPr>
            <w:r w:rsidRPr="00780DEB">
              <w:rPr>
                <w:rFonts w:ascii="Arial" w:hAnsi="Arial" w:cs="Arial"/>
                <w:sz w:val="22"/>
                <w:szCs w:val="22"/>
              </w:rPr>
              <w:t>1</w:t>
            </w:r>
          </w:p>
        </w:tc>
        <w:tc>
          <w:tcPr>
            <w:tcW w:w="3710" w:type="dxa"/>
            <w:tcBorders>
              <w:bottom w:val="nil"/>
            </w:tcBorders>
          </w:tcPr>
          <w:p w:rsidR="00E14563" w:rsidRPr="00780DEB" w:rsidRDefault="00E14563" w:rsidP="0039404B">
            <w:pPr>
              <w:snapToGrid w:val="0"/>
              <w:ind w:right="-302"/>
              <w:outlineLvl w:val="0"/>
              <w:rPr>
                <w:rFonts w:ascii="Arial" w:hAnsi="Arial" w:cs="Arial"/>
                <w:sz w:val="22"/>
                <w:szCs w:val="22"/>
              </w:rPr>
            </w:pPr>
            <w:r w:rsidRPr="00780DEB">
              <w:rPr>
                <w:rFonts w:ascii="Arial" w:hAnsi="Arial" w:cs="Arial"/>
                <w:bCs/>
                <w:sz w:val="22"/>
                <w:szCs w:val="22"/>
              </w:rPr>
              <w:t>Commodity Definition (301)</w:t>
            </w:r>
          </w:p>
        </w:tc>
        <w:tc>
          <w:tcPr>
            <w:tcW w:w="5279" w:type="dxa"/>
          </w:tcPr>
          <w:p w:rsidR="00E14563" w:rsidRPr="00780DEB" w:rsidRDefault="00E14563" w:rsidP="00E14563">
            <w:pPr>
              <w:snapToGrid w:val="0"/>
              <w:ind w:right="-302"/>
              <w:outlineLvl w:val="0"/>
              <w:rPr>
                <w:rFonts w:ascii="Arial" w:hAnsi="Arial" w:cs="Arial"/>
                <w:sz w:val="22"/>
                <w:szCs w:val="22"/>
              </w:rPr>
            </w:pPr>
            <w:r w:rsidRPr="00780DEB">
              <w:rPr>
                <w:rFonts w:ascii="Arial" w:hAnsi="Arial" w:cs="Arial"/>
                <w:sz w:val="22"/>
                <w:szCs w:val="22"/>
              </w:rPr>
              <w:t>A new field</w:t>
            </w:r>
            <w:r w:rsidRPr="00780DEB">
              <w:rPr>
                <w:rFonts w:ascii="Arial" w:hAnsi="Arial" w:cs="Arial"/>
                <w:bCs/>
                <w:sz w:val="22"/>
                <w:szCs w:val="22"/>
              </w:rPr>
              <w:t xml:space="preserve"> </w:t>
            </w:r>
            <w:r>
              <w:rPr>
                <w:rFonts w:ascii="Arial" w:hAnsi="Arial" w:cs="Arial"/>
                <w:bCs/>
                <w:sz w:val="22"/>
                <w:szCs w:val="22"/>
              </w:rPr>
              <w:t>“</w:t>
            </w:r>
            <w:r w:rsidRPr="00780DEB">
              <w:rPr>
                <w:rFonts w:ascii="Arial" w:hAnsi="Arial" w:cs="Arial"/>
                <w:bCs/>
                <w:sz w:val="22"/>
                <w:szCs w:val="22"/>
              </w:rPr>
              <w:t>CommodityID</w:t>
            </w:r>
            <w:r>
              <w:rPr>
                <w:rFonts w:ascii="Arial" w:hAnsi="Arial" w:cs="Arial"/>
                <w:bCs/>
                <w:sz w:val="22"/>
                <w:szCs w:val="22"/>
              </w:rPr>
              <w:t>” is added</w:t>
            </w:r>
          </w:p>
        </w:tc>
      </w:tr>
      <w:tr w:rsidR="00E14563" w:rsidTr="00E14563">
        <w:trPr>
          <w:trHeight w:val="307"/>
        </w:trPr>
        <w:tc>
          <w:tcPr>
            <w:tcW w:w="428" w:type="dxa"/>
            <w:tcBorders>
              <w:top w:val="nil"/>
              <w:bottom w:val="single" w:sz="4" w:space="0" w:color="auto"/>
            </w:tcBorders>
          </w:tcPr>
          <w:p w:rsidR="00E14563" w:rsidRPr="00780DEB" w:rsidRDefault="00E14563" w:rsidP="0039404B">
            <w:pPr>
              <w:snapToGrid w:val="0"/>
              <w:ind w:right="-302"/>
              <w:outlineLvl w:val="0"/>
              <w:rPr>
                <w:rFonts w:ascii="Arial" w:hAnsi="Arial" w:cs="Arial"/>
                <w:sz w:val="22"/>
                <w:szCs w:val="22"/>
              </w:rPr>
            </w:pPr>
          </w:p>
        </w:tc>
        <w:tc>
          <w:tcPr>
            <w:tcW w:w="3710" w:type="dxa"/>
            <w:tcBorders>
              <w:top w:val="nil"/>
              <w:bottom w:val="single" w:sz="4" w:space="0" w:color="auto"/>
            </w:tcBorders>
          </w:tcPr>
          <w:p w:rsidR="00E14563" w:rsidRPr="00780DEB" w:rsidRDefault="00E14563" w:rsidP="0039404B">
            <w:pPr>
              <w:snapToGrid w:val="0"/>
              <w:ind w:right="-302"/>
              <w:outlineLvl w:val="0"/>
              <w:rPr>
                <w:rFonts w:ascii="Arial" w:hAnsi="Arial" w:cs="Arial"/>
                <w:sz w:val="22"/>
                <w:szCs w:val="22"/>
              </w:rPr>
            </w:pPr>
          </w:p>
        </w:tc>
        <w:tc>
          <w:tcPr>
            <w:tcW w:w="5279" w:type="dxa"/>
          </w:tcPr>
          <w:p w:rsidR="00E14563" w:rsidRPr="00780DEB" w:rsidRDefault="00E14563" w:rsidP="00E14563">
            <w:pPr>
              <w:snapToGrid w:val="0"/>
              <w:ind w:right="-302"/>
              <w:outlineLvl w:val="0"/>
              <w:rPr>
                <w:rFonts w:ascii="Arial" w:hAnsi="Arial" w:cs="Arial"/>
                <w:sz w:val="22"/>
                <w:szCs w:val="22"/>
              </w:rPr>
            </w:pPr>
            <w:r>
              <w:rPr>
                <w:rFonts w:ascii="Arial" w:hAnsi="Arial" w:cs="Arial"/>
                <w:sz w:val="22"/>
                <w:szCs w:val="22"/>
              </w:rPr>
              <w:t>M</w:t>
            </w:r>
            <w:r w:rsidRPr="00780DEB">
              <w:rPr>
                <w:rFonts w:ascii="Arial" w:hAnsi="Arial" w:cs="Arial"/>
                <w:sz w:val="22"/>
                <w:szCs w:val="22"/>
              </w:rPr>
              <w:t xml:space="preserve">essage length </w:t>
            </w:r>
            <w:r>
              <w:rPr>
                <w:rFonts w:ascii="Arial" w:hAnsi="Arial" w:cs="Arial"/>
                <w:sz w:val="22"/>
                <w:szCs w:val="22"/>
              </w:rPr>
              <w:t xml:space="preserve">is increased </w:t>
            </w:r>
            <w:r w:rsidRPr="00780DEB">
              <w:rPr>
                <w:rFonts w:ascii="Arial" w:hAnsi="Arial" w:cs="Arial"/>
                <w:sz w:val="22"/>
                <w:szCs w:val="22"/>
              </w:rPr>
              <w:t>from 88</w:t>
            </w:r>
            <w:r>
              <w:rPr>
                <w:rFonts w:ascii="Arial" w:hAnsi="Arial" w:cs="Arial"/>
                <w:sz w:val="22"/>
                <w:szCs w:val="22"/>
              </w:rPr>
              <w:t xml:space="preserve"> </w:t>
            </w:r>
            <w:r w:rsidRPr="00780DEB">
              <w:rPr>
                <w:rFonts w:ascii="Arial" w:hAnsi="Arial" w:cs="Arial"/>
                <w:sz w:val="22"/>
                <w:szCs w:val="22"/>
              </w:rPr>
              <w:t>to 94</w:t>
            </w:r>
            <w:r>
              <w:rPr>
                <w:rFonts w:ascii="Arial" w:hAnsi="Arial" w:cs="Arial"/>
                <w:sz w:val="22"/>
                <w:szCs w:val="22"/>
              </w:rPr>
              <w:t xml:space="preserve"> bytes</w:t>
            </w:r>
          </w:p>
        </w:tc>
      </w:tr>
      <w:tr w:rsidR="00E14563" w:rsidTr="00E14563">
        <w:trPr>
          <w:trHeight w:val="307"/>
        </w:trPr>
        <w:tc>
          <w:tcPr>
            <w:tcW w:w="428" w:type="dxa"/>
            <w:tcBorders>
              <w:bottom w:val="nil"/>
            </w:tcBorders>
          </w:tcPr>
          <w:p w:rsidR="00E14563" w:rsidRPr="00780DEB" w:rsidRDefault="00E14563" w:rsidP="0039404B">
            <w:pPr>
              <w:snapToGrid w:val="0"/>
              <w:ind w:right="-302"/>
              <w:outlineLvl w:val="0"/>
              <w:rPr>
                <w:rFonts w:ascii="Arial" w:hAnsi="Arial" w:cs="Arial"/>
                <w:sz w:val="22"/>
                <w:szCs w:val="22"/>
              </w:rPr>
            </w:pPr>
            <w:r>
              <w:rPr>
                <w:rFonts w:ascii="Arial" w:hAnsi="Arial" w:cs="Arial"/>
                <w:sz w:val="22"/>
                <w:szCs w:val="22"/>
              </w:rPr>
              <w:t>2</w:t>
            </w:r>
          </w:p>
        </w:tc>
        <w:tc>
          <w:tcPr>
            <w:tcW w:w="3710" w:type="dxa"/>
            <w:tcBorders>
              <w:bottom w:val="nil"/>
            </w:tcBorders>
          </w:tcPr>
          <w:p w:rsidR="00E14563" w:rsidRPr="00780DEB" w:rsidRDefault="00E14563" w:rsidP="0039404B">
            <w:pPr>
              <w:snapToGrid w:val="0"/>
              <w:ind w:right="-302"/>
              <w:outlineLvl w:val="0"/>
              <w:rPr>
                <w:rFonts w:ascii="Arial" w:hAnsi="Arial" w:cs="Arial"/>
                <w:sz w:val="22"/>
                <w:szCs w:val="22"/>
              </w:rPr>
            </w:pPr>
            <w:r w:rsidRPr="00780DEB">
              <w:rPr>
                <w:rFonts w:ascii="Arial" w:hAnsi="Arial" w:cs="Arial"/>
                <w:sz w:val="22"/>
                <w:szCs w:val="22"/>
              </w:rPr>
              <w:t>Class Definition (302)</w:t>
            </w:r>
          </w:p>
        </w:tc>
        <w:tc>
          <w:tcPr>
            <w:tcW w:w="5279" w:type="dxa"/>
          </w:tcPr>
          <w:p w:rsidR="00E14563" w:rsidRPr="00780DEB" w:rsidRDefault="00E14563" w:rsidP="00E14563">
            <w:pPr>
              <w:snapToGrid w:val="0"/>
              <w:ind w:right="-302"/>
              <w:outlineLvl w:val="0"/>
              <w:rPr>
                <w:rFonts w:ascii="Arial" w:hAnsi="Arial" w:cs="Arial"/>
                <w:sz w:val="22"/>
                <w:szCs w:val="22"/>
              </w:rPr>
            </w:pPr>
            <w:r w:rsidRPr="00780DEB">
              <w:rPr>
                <w:rFonts w:ascii="Arial" w:hAnsi="Arial" w:cs="Arial"/>
                <w:sz w:val="22"/>
                <w:szCs w:val="22"/>
              </w:rPr>
              <w:t>A new field</w:t>
            </w:r>
            <w:r>
              <w:rPr>
                <w:rFonts w:ascii="Arial" w:hAnsi="Arial" w:cs="Arial"/>
                <w:sz w:val="22"/>
                <w:szCs w:val="22"/>
              </w:rPr>
              <w:t xml:space="preserve"> “</w:t>
            </w:r>
            <w:r w:rsidRPr="00780DEB">
              <w:rPr>
                <w:rFonts w:ascii="Arial" w:hAnsi="Arial" w:cs="Arial"/>
                <w:sz w:val="22"/>
                <w:szCs w:val="22"/>
              </w:rPr>
              <w:t>TickStepSize</w:t>
            </w:r>
            <w:r>
              <w:rPr>
                <w:rFonts w:ascii="Arial" w:hAnsi="Arial" w:cs="Arial"/>
                <w:sz w:val="22"/>
                <w:szCs w:val="22"/>
              </w:rPr>
              <w:t>” is added</w:t>
            </w:r>
          </w:p>
        </w:tc>
      </w:tr>
      <w:tr w:rsidR="00E14563" w:rsidTr="00E14563">
        <w:trPr>
          <w:trHeight w:val="307"/>
        </w:trPr>
        <w:tc>
          <w:tcPr>
            <w:tcW w:w="428" w:type="dxa"/>
            <w:tcBorders>
              <w:top w:val="nil"/>
              <w:bottom w:val="single" w:sz="4" w:space="0" w:color="auto"/>
            </w:tcBorders>
          </w:tcPr>
          <w:p w:rsidR="00E14563" w:rsidRPr="00780DEB" w:rsidRDefault="00E14563" w:rsidP="0039404B">
            <w:pPr>
              <w:snapToGrid w:val="0"/>
              <w:ind w:right="-302"/>
              <w:outlineLvl w:val="0"/>
              <w:rPr>
                <w:rFonts w:ascii="Arial" w:hAnsi="Arial" w:cs="Arial"/>
                <w:sz w:val="22"/>
                <w:szCs w:val="22"/>
              </w:rPr>
            </w:pPr>
          </w:p>
        </w:tc>
        <w:tc>
          <w:tcPr>
            <w:tcW w:w="3710" w:type="dxa"/>
            <w:tcBorders>
              <w:top w:val="nil"/>
              <w:bottom w:val="single" w:sz="4" w:space="0" w:color="auto"/>
            </w:tcBorders>
          </w:tcPr>
          <w:p w:rsidR="00E14563" w:rsidRPr="00780DEB" w:rsidRDefault="00E14563" w:rsidP="0039404B">
            <w:pPr>
              <w:snapToGrid w:val="0"/>
              <w:ind w:right="-302"/>
              <w:outlineLvl w:val="0"/>
              <w:rPr>
                <w:rFonts w:ascii="Arial" w:hAnsi="Arial" w:cs="Arial"/>
                <w:sz w:val="22"/>
                <w:szCs w:val="22"/>
              </w:rPr>
            </w:pPr>
          </w:p>
        </w:tc>
        <w:tc>
          <w:tcPr>
            <w:tcW w:w="5279" w:type="dxa"/>
          </w:tcPr>
          <w:p w:rsidR="00E14563" w:rsidRPr="00780DEB" w:rsidRDefault="00E14563" w:rsidP="00E14563">
            <w:pPr>
              <w:snapToGrid w:val="0"/>
              <w:ind w:right="-302"/>
              <w:outlineLvl w:val="0"/>
              <w:rPr>
                <w:rFonts w:ascii="Arial" w:hAnsi="Arial" w:cs="Arial"/>
                <w:sz w:val="22"/>
                <w:szCs w:val="22"/>
              </w:rPr>
            </w:pPr>
            <w:r>
              <w:rPr>
                <w:rFonts w:ascii="Arial" w:hAnsi="Arial" w:cs="Arial"/>
                <w:sz w:val="22"/>
                <w:szCs w:val="22"/>
              </w:rPr>
              <w:t>M</w:t>
            </w:r>
            <w:r w:rsidRPr="00780DEB">
              <w:rPr>
                <w:rFonts w:ascii="Arial" w:hAnsi="Arial" w:cs="Arial"/>
                <w:sz w:val="22"/>
                <w:szCs w:val="22"/>
              </w:rPr>
              <w:t xml:space="preserve">essage length </w:t>
            </w:r>
            <w:r>
              <w:rPr>
                <w:rFonts w:ascii="Arial" w:hAnsi="Arial" w:cs="Arial"/>
                <w:sz w:val="22"/>
                <w:szCs w:val="22"/>
              </w:rPr>
              <w:t xml:space="preserve">is increased </w:t>
            </w:r>
            <w:r w:rsidRPr="00780DEB">
              <w:rPr>
                <w:rFonts w:ascii="Arial" w:hAnsi="Arial" w:cs="Arial"/>
                <w:sz w:val="22"/>
                <w:szCs w:val="22"/>
              </w:rPr>
              <w:t>from 114</w:t>
            </w:r>
            <w:r>
              <w:rPr>
                <w:rFonts w:ascii="Arial" w:hAnsi="Arial" w:cs="Arial"/>
                <w:sz w:val="22"/>
                <w:szCs w:val="22"/>
              </w:rPr>
              <w:t xml:space="preserve"> </w:t>
            </w:r>
            <w:r w:rsidRPr="00780DEB">
              <w:rPr>
                <w:rFonts w:ascii="Arial" w:hAnsi="Arial" w:cs="Arial"/>
                <w:sz w:val="22"/>
                <w:szCs w:val="22"/>
              </w:rPr>
              <w:t>to 118</w:t>
            </w:r>
            <w:r>
              <w:rPr>
                <w:rFonts w:ascii="Arial" w:hAnsi="Arial" w:cs="Arial"/>
                <w:sz w:val="22"/>
                <w:szCs w:val="22"/>
              </w:rPr>
              <w:t xml:space="preserve"> bytes</w:t>
            </w:r>
          </w:p>
        </w:tc>
      </w:tr>
      <w:tr w:rsidR="00E14563" w:rsidTr="00E14563">
        <w:trPr>
          <w:trHeight w:val="307"/>
        </w:trPr>
        <w:tc>
          <w:tcPr>
            <w:tcW w:w="428" w:type="dxa"/>
            <w:tcBorders>
              <w:bottom w:val="nil"/>
            </w:tcBorders>
          </w:tcPr>
          <w:p w:rsidR="00E14563" w:rsidRPr="00780DEB" w:rsidRDefault="00E14563" w:rsidP="0039404B">
            <w:pPr>
              <w:snapToGrid w:val="0"/>
              <w:ind w:right="-302"/>
              <w:outlineLvl w:val="0"/>
              <w:rPr>
                <w:rFonts w:ascii="Arial" w:hAnsi="Arial" w:cs="Arial"/>
                <w:sz w:val="22"/>
                <w:szCs w:val="22"/>
              </w:rPr>
            </w:pPr>
            <w:r>
              <w:rPr>
                <w:rFonts w:ascii="Arial" w:hAnsi="Arial" w:cs="Arial"/>
                <w:sz w:val="22"/>
                <w:szCs w:val="22"/>
              </w:rPr>
              <w:t>3</w:t>
            </w:r>
          </w:p>
        </w:tc>
        <w:tc>
          <w:tcPr>
            <w:tcW w:w="3710" w:type="dxa"/>
            <w:tcBorders>
              <w:bottom w:val="nil"/>
            </w:tcBorders>
          </w:tcPr>
          <w:p w:rsidR="00E14563" w:rsidRPr="00780DEB" w:rsidRDefault="00E14563" w:rsidP="00E14563">
            <w:pPr>
              <w:snapToGrid w:val="0"/>
              <w:ind w:right="-302"/>
              <w:outlineLvl w:val="0"/>
              <w:rPr>
                <w:rFonts w:ascii="Arial" w:hAnsi="Arial" w:cs="Arial"/>
                <w:sz w:val="22"/>
                <w:szCs w:val="22"/>
              </w:rPr>
            </w:pPr>
            <w:r w:rsidRPr="00780DEB">
              <w:rPr>
                <w:rFonts w:ascii="Arial" w:hAnsi="Arial" w:cs="Arial"/>
                <w:sz w:val="22"/>
                <w:szCs w:val="22"/>
              </w:rPr>
              <w:t>Series Definition Extended (304)</w:t>
            </w:r>
          </w:p>
        </w:tc>
        <w:tc>
          <w:tcPr>
            <w:tcW w:w="5279" w:type="dxa"/>
          </w:tcPr>
          <w:p w:rsidR="00E14563" w:rsidRPr="00780DEB" w:rsidRDefault="00E14563" w:rsidP="00E14563">
            <w:pPr>
              <w:snapToGrid w:val="0"/>
              <w:ind w:right="-302"/>
              <w:outlineLvl w:val="0"/>
              <w:rPr>
                <w:rFonts w:ascii="Arial" w:hAnsi="Arial" w:cs="Arial"/>
                <w:sz w:val="22"/>
                <w:szCs w:val="22"/>
              </w:rPr>
            </w:pPr>
            <w:r w:rsidRPr="00780DEB">
              <w:rPr>
                <w:rFonts w:ascii="Arial" w:hAnsi="Arial" w:cs="Arial"/>
                <w:sz w:val="22"/>
                <w:szCs w:val="22"/>
              </w:rPr>
              <w:t>A new field</w:t>
            </w:r>
            <w:r>
              <w:rPr>
                <w:rFonts w:ascii="Arial" w:hAnsi="Arial" w:cs="Arial"/>
                <w:sz w:val="22"/>
                <w:szCs w:val="22"/>
              </w:rPr>
              <w:t xml:space="preserve"> “</w:t>
            </w:r>
            <w:r w:rsidRPr="00780DEB">
              <w:rPr>
                <w:rFonts w:ascii="Arial" w:hAnsi="Arial" w:cs="Arial"/>
                <w:sz w:val="22"/>
                <w:szCs w:val="22"/>
              </w:rPr>
              <w:t>PriceQuotationFactor</w:t>
            </w:r>
            <w:r w:rsidR="00AE41BB">
              <w:rPr>
                <w:rFonts w:ascii="Arial" w:hAnsi="Arial" w:cs="Arial"/>
                <w:sz w:val="22"/>
                <w:szCs w:val="22"/>
              </w:rPr>
              <w:t>” is added</w:t>
            </w:r>
          </w:p>
        </w:tc>
      </w:tr>
      <w:tr w:rsidR="00E14563" w:rsidTr="00E14563">
        <w:trPr>
          <w:trHeight w:val="307"/>
        </w:trPr>
        <w:tc>
          <w:tcPr>
            <w:tcW w:w="428" w:type="dxa"/>
            <w:tcBorders>
              <w:top w:val="nil"/>
            </w:tcBorders>
          </w:tcPr>
          <w:p w:rsidR="00E14563" w:rsidRPr="00780DEB" w:rsidRDefault="00E14563" w:rsidP="0039404B">
            <w:pPr>
              <w:snapToGrid w:val="0"/>
              <w:ind w:right="-302"/>
              <w:outlineLvl w:val="0"/>
              <w:rPr>
                <w:rFonts w:ascii="Arial" w:hAnsi="Arial" w:cs="Arial"/>
                <w:sz w:val="22"/>
                <w:szCs w:val="22"/>
              </w:rPr>
            </w:pPr>
          </w:p>
        </w:tc>
        <w:tc>
          <w:tcPr>
            <w:tcW w:w="3710" w:type="dxa"/>
            <w:tcBorders>
              <w:top w:val="nil"/>
            </w:tcBorders>
          </w:tcPr>
          <w:p w:rsidR="00E14563" w:rsidRPr="00780DEB" w:rsidRDefault="00E14563" w:rsidP="0039404B">
            <w:pPr>
              <w:snapToGrid w:val="0"/>
              <w:ind w:right="-302"/>
              <w:outlineLvl w:val="0"/>
              <w:rPr>
                <w:rFonts w:ascii="Arial" w:hAnsi="Arial" w:cs="Arial"/>
                <w:sz w:val="22"/>
                <w:szCs w:val="22"/>
              </w:rPr>
            </w:pPr>
          </w:p>
        </w:tc>
        <w:tc>
          <w:tcPr>
            <w:tcW w:w="5279" w:type="dxa"/>
          </w:tcPr>
          <w:p w:rsidR="00E14563" w:rsidRPr="000F2514" w:rsidRDefault="00E14563" w:rsidP="00E14563">
            <w:pPr>
              <w:snapToGrid w:val="0"/>
              <w:ind w:right="-302"/>
              <w:outlineLvl w:val="0"/>
              <w:rPr>
                <w:rFonts w:ascii="Arial" w:hAnsi="Arial" w:cs="Arial"/>
                <w:bCs/>
                <w:sz w:val="22"/>
                <w:szCs w:val="22"/>
              </w:rPr>
            </w:pPr>
            <w:r>
              <w:rPr>
                <w:rFonts w:ascii="Arial" w:hAnsi="Arial" w:cs="Arial"/>
                <w:sz w:val="22"/>
                <w:szCs w:val="22"/>
              </w:rPr>
              <w:t>M</w:t>
            </w:r>
            <w:r w:rsidRPr="00780DEB">
              <w:rPr>
                <w:rFonts w:ascii="Arial" w:hAnsi="Arial" w:cs="Arial"/>
                <w:sz w:val="22"/>
                <w:szCs w:val="22"/>
              </w:rPr>
              <w:t xml:space="preserve">essage length </w:t>
            </w:r>
            <w:r>
              <w:rPr>
                <w:rFonts w:ascii="Arial" w:hAnsi="Arial" w:cs="Arial"/>
                <w:sz w:val="22"/>
                <w:szCs w:val="22"/>
              </w:rPr>
              <w:t xml:space="preserve">is increased </w:t>
            </w:r>
            <w:r w:rsidRPr="00780DEB">
              <w:rPr>
                <w:rFonts w:ascii="Arial" w:hAnsi="Arial" w:cs="Arial"/>
                <w:sz w:val="22"/>
                <w:szCs w:val="22"/>
              </w:rPr>
              <w:t xml:space="preserve">from </w:t>
            </w:r>
            <w:r w:rsidRPr="00780DEB">
              <w:rPr>
                <w:rFonts w:ascii="Arial" w:hAnsi="Arial" w:cs="Arial"/>
                <w:bCs/>
                <w:sz w:val="22"/>
                <w:szCs w:val="22"/>
              </w:rPr>
              <w:t>96</w:t>
            </w:r>
            <w:r>
              <w:rPr>
                <w:rFonts w:ascii="Arial" w:hAnsi="Arial" w:cs="Arial"/>
                <w:bCs/>
                <w:sz w:val="22"/>
                <w:szCs w:val="22"/>
              </w:rPr>
              <w:t xml:space="preserve"> </w:t>
            </w:r>
            <w:r w:rsidRPr="00780DEB">
              <w:rPr>
                <w:rFonts w:ascii="Arial" w:hAnsi="Arial" w:cs="Arial"/>
                <w:bCs/>
                <w:sz w:val="22"/>
                <w:szCs w:val="22"/>
              </w:rPr>
              <w:t>to 104</w:t>
            </w:r>
            <w:r>
              <w:rPr>
                <w:rFonts w:ascii="Arial" w:hAnsi="Arial" w:cs="Arial"/>
                <w:bCs/>
                <w:sz w:val="22"/>
                <w:szCs w:val="22"/>
              </w:rPr>
              <w:t xml:space="preserve"> bytes</w:t>
            </w:r>
          </w:p>
        </w:tc>
      </w:tr>
    </w:tbl>
    <w:p w:rsidR="008E68E6" w:rsidRPr="006A164B" w:rsidRDefault="008E68E6" w:rsidP="008E68E6">
      <w:pPr>
        <w:snapToGrid w:val="0"/>
        <w:contextualSpacing/>
        <w:rPr>
          <w:rFonts w:ascii="Arial" w:hAnsi="Arial" w:cs="Arial"/>
          <w:sz w:val="22"/>
          <w:szCs w:val="22"/>
        </w:rPr>
      </w:pPr>
    </w:p>
    <w:p w:rsidR="008E68E6" w:rsidRPr="003D77A0" w:rsidRDefault="00E14563" w:rsidP="008E68E6">
      <w:pPr>
        <w:pStyle w:val="ListParagraph"/>
        <w:widowControl/>
        <w:numPr>
          <w:ilvl w:val="0"/>
          <w:numId w:val="2"/>
        </w:numPr>
        <w:snapToGrid w:val="0"/>
        <w:jc w:val="both"/>
        <w:rPr>
          <w:rFonts w:ascii="Arial" w:hAnsi="Arial" w:cs="Arial"/>
          <w:b/>
          <w:sz w:val="22"/>
          <w:szCs w:val="22"/>
        </w:rPr>
      </w:pPr>
      <w:r>
        <w:rPr>
          <w:rFonts w:ascii="Arial" w:hAnsi="Arial" w:cs="Arial"/>
          <w:b/>
          <w:sz w:val="22"/>
          <w:szCs w:val="22"/>
        </w:rPr>
        <w:t>Declaration of Readiness</w:t>
      </w:r>
      <w:r w:rsidR="00331E29">
        <w:rPr>
          <w:rFonts w:ascii="Arial" w:hAnsi="Arial" w:cs="Arial"/>
          <w:b/>
          <w:sz w:val="22"/>
          <w:szCs w:val="22"/>
        </w:rPr>
        <w:t xml:space="preserve"> Status</w:t>
      </w:r>
    </w:p>
    <w:tbl>
      <w:tblPr>
        <w:tblStyle w:val="TableGrid"/>
        <w:tblW w:w="9356" w:type="dxa"/>
        <w:tblInd w:w="250" w:type="dxa"/>
        <w:tblLook w:val="04A0" w:firstRow="1" w:lastRow="0" w:firstColumn="1" w:lastColumn="0" w:noHBand="0" w:noVBand="1"/>
      </w:tblPr>
      <w:tblGrid>
        <w:gridCol w:w="9356"/>
      </w:tblGrid>
      <w:tr w:rsidR="008E68E6" w:rsidRPr="007A54D3" w:rsidTr="0039404B">
        <w:tc>
          <w:tcPr>
            <w:tcW w:w="9356" w:type="dxa"/>
          </w:tcPr>
          <w:p w:rsidR="008E68E6" w:rsidRPr="00407B01" w:rsidRDefault="008E68E6" w:rsidP="0039404B">
            <w:pPr>
              <w:snapToGrid w:val="0"/>
              <w:jc w:val="both"/>
              <w:rPr>
                <w:rFonts w:ascii="Arial" w:hAnsi="Arial" w:cs="Arial"/>
                <w:bCs/>
                <w:sz w:val="22"/>
                <w:szCs w:val="22"/>
              </w:rPr>
            </w:pPr>
          </w:p>
          <w:p w:rsidR="0022308A" w:rsidRPr="0022308A" w:rsidRDefault="0022308A" w:rsidP="0022308A">
            <w:pPr>
              <w:pStyle w:val="ListParagraph"/>
              <w:widowControl/>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completed all system enhancements as necessary for the Phase 1 Change as detailed in Section A </w:t>
            </w:r>
          </w:p>
          <w:p w:rsidR="0022308A" w:rsidRPr="0022308A" w:rsidRDefault="0022308A" w:rsidP="0022308A">
            <w:pPr>
              <w:pStyle w:val="ListParagraph"/>
              <w:widowControl/>
              <w:snapToGrid w:val="0"/>
              <w:ind w:left="394"/>
              <w:jc w:val="both"/>
              <w:rPr>
                <w:rFonts w:ascii="Arial" w:hAnsi="Arial" w:cs="Arial"/>
                <w:bCs/>
                <w:sz w:val="22"/>
                <w:szCs w:val="22"/>
              </w:rPr>
            </w:pPr>
          </w:p>
          <w:p w:rsidR="008E68E6" w:rsidRDefault="0022308A" w:rsidP="0022308A">
            <w:pPr>
              <w:numPr>
                <w:ilvl w:val="0"/>
                <w:numId w:val="4"/>
              </w:numPr>
              <w:snapToGrid w:val="0"/>
              <w:jc w:val="both"/>
              <w:rPr>
                <w:rFonts w:ascii="Arial" w:hAnsi="Arial" w:cs="Arial"/>
                <w:bCs/>
                <w:sz w:val="22"/>
                <w:szCs w:val="22"/>
              </w:rPr>
            </w:pPr>
            <w:r w:rsidRPr="0022308A">
              <w:rPr>
                <w:rFonts w:ascii="Arial" w:hAnsi="Arial" w:cs="Arial"/>
                <w:bCs/>
                <w:sz w:val="22"/>
                <w:szCs w:val="22"/>
              </w:rPr>
              <w:t>We have completed all system testing with positive results and declare that our systems are ready for the implementation of the Phase 1 Change</w:t>
            </w:r>
          </w:p>
          <w:p w:rsidR="0022308A" w:rsidRPr="0063242B" w:rsidRDefault="0022308A" w:rsidP="0022308A">
            <w:pPr>
              <w:snapToGrid w:val="0"/>
              <w:jc w:val="both"/>
              <w:rPr>
                <w:rFonts w:ascii="Arial" w:hAnsi="Arial" w:cs="Arial"/>
                <w:bCs/>
                <w:sz w:val="22"/>
                <w:szCs w:val="22"/>
              </w:rPr>
            </w:pPr>
          </w:p>
          <w:p w:rsidR="008E68E6" w:rsidRPr="0022308A" w:rsidRDefault="00763E8F" w:rsidP="0039404B">
            <w:pPr>
              <w:snapToGrid w:val="0"/>
              <w:jc w:val="both"/>
              <w:rPr>
                <w:rFonts w:ascii="Arial" w:hAnsi="Arial" w:cs="Arial"/>
                <w:b/>
                <w:bCs/>
                <w:i/>
                <w:sz w:val="22"/>
                <w:szCs w:val="22"/>
                <w:u w:val="single"/>
              </w:rPr>
            </w:pPr>
            <w:r w:rsidRPr="0022308A">
              <w:rPr>
                <w:rFonts w:ascii="Arial" w:hAnsi="Arial" w:cs="Arial"/>
                <w:b/>
                <w:bCs/>
                <w:i/>
                <w:sz w:val="22"/>
                <w:szCs w:val="22"/>
                <w:u w:val="single"/>
              </w:rPr>
              <w:t xml:space="preserve">(For </w:t>
            </w:r>
            <w:r w:rsidR="008E68E6" w:rsidRPr="0022308A">
              <w:rPr>
                <w:rFonts w:ascii="Arial" w:hAnsi="Arial" w:cs="Arial"/>
                <w:b/>
                <w:bCs/>
                <w:i/>
                <w:sz w:val="22"/>
                <w:szCs w:val="22"/>
                <w:u w:val="single"/>
              </w:rPr>
              <w:t>Feed Providing Vendors and Application Service Providers only</w:t>
            </w:r>
            <w:r w:rsidRPr="0022308A">
              <w:rPr>
                <w:rFonts w:ascii="Arial" w:hAnsi="Arial" w:cs="Arial"/>
                <w:b/>
                <w:bCs/>
                <w:i/>
                <w:sz w:val="22"/>
                <w:szCs w:val="22"/>
                <w:u w:val="single"/>
              </w:rPr>
              <w:t>)</w:t>
            </w:r>
          </w:p>
          <w:p w:rsidR="008E68E6" w:rsidRPr="0022308A" w:rsidRDefault="0022308A" w:rsidP="0022308A">
            <w:pPr>
              <w:numPr>
                <w:ilvl w:val="0"/>
                <w:numId w:val="4"/>
              </w:numPr>
              <w:snapToGrid w:val="0"/>
              <w:jc w:val="both"/>
              <w:rPr>
                <w:rFonts w:ascii="Arial" w:hAnsi="Arial" w:cs="Arial"/>
                <w:bCs/>
                <w:sz w:val="22"/>
                <w:szCs w:val="22"/>
              </w:rPr>
            </w:pPr>
            <w:r w:rsidRPr="0022308A">
              <w:rPr>
                <w:rFonts w:ascii="Arial" w:hAnsi="Arial" w:cs="Arial"/>
                <w:bCs/>
                <w:sz w:val="22"/>
                <w:szCs w:val="22"/>
              </w:rPr>
              <w:t>We have accommodated the Phase 1 Change in our services and communicated the relevant changes, if any, to our customers.  We have also assisted our customers in their testing as required.</w:t>
            </w:r>
          </w:p>
          <w:p w:rsidR="0022308A" w:rsidRPr="0022308A" w:rsidRDefault="0022308A" w:rsidP="0022308A">
            <w:pPr>
              <w:pStyle w:val="ListParagraph"/>
              <w:snapToGrid w:val="0"/>
              <w:ind w:left="514"/>
              <w:jc w:val="both"/>
              <w:rPr>
                <w:rFonts w:ascii="Arial" w:hAnsi="Arial" w:cs="Arial"/>
                <w:bCs/>
                <w:sz w:val="22"/>
                <w:szCs w:val="22"/>
              </w:rPr>
            </w:pPr>
          </w:p>
        </w:tc>
      </w:tr>
    </w:tbl>
    <w:p w:rsidR="008E68E6" w:rsidRPr="006A164B" w:rsidRDefault="008E68E6" w:rsidP="008E68E6">
      <w:pPr>
        <w:snapToGrid w:val="0"/>
        <w:jc w:val="both"/>
        <w:rPr>
          <w:rFonts w:ascii="Arial" w:hAnsi="Arial" w:cs="Arial"/>
          <w:bCs/>
          <w:sz w:val="22"/>
          <w:szCs w:val="22"/>
        </w:rPr>
      </w:pPr>
    </w:p>
    <w:p w:rsidR="0022308A" w:rsidRPr="0022308A" w:rsidRDefault="0022308A" w:rsidP="0022308A">
      <w:pPr>
        <w:snapToGrid w:val="0"/>
        <w:jc w:val="both"/>
        <w:rPr>
          <w:rFonts w:ascii="Arial" w:hAnsi="Arial" w:cs="Arial"/>
          <w:bCs/>
          <w:color w:val="0070C0"/>
          <w:kern w:val="0"/>
          <w:sz w:val="22"/>
        </w:rPr>
      </w:pPr>
      <w:r w:rsidRPr="0022308A">
        <w:rPr>
          <w:rFonts w:ascii="Arial" w:hAnsi="Arial" w:cs="Arial"/>
          <w:bCs/>
          <w:color w:val="0070C0"/>
          <w:kern w:val="0"/>
          <w:sz w:val="22"/>
        </w:rPr>
        <w:t xml:space="preserve">Please check </w:t>
      </w:r>
      <w:r w:rsidRPr="0022308A">
        <w:rPr>
          <w:rFonts w:ascii="Arial" w:hAnsi="Arial" w:cs="Arial"/>
          <w:b/>
          <w:bCs/>
          <w:color w:val="0070C0"/>
          <w:kern w:val="0"/>
          <w:sz w:val="22"/>
          <w:u w:val="single"/>
        </w:rPr>
        <w:t>ONE</w:t>
      </w:r>
      <w:r w:rsidRPr="0022308A">
        <w:rPr>
          <w:rFonts w:ascii="Arial" w:hAnsi="Arial" w:cs="Arial"/>
          <w:bCs/>
          <w:color w:val="0070C0"/>
          <w:kern w:val="0"/>
          <w:sz w:val="22"/>
        </w:rPr>
        <w:t xml:space="preserve"> of the following statements which correctly reflects your readiness status</w:t>
      </w:r>
    </w:p>
    <w:p w:rsidR="0022308A" w:rsidRDefault="003151D2" w:rsidP="0022308A">
      <w:pPr>
        <w:snapToGrid w:val="0"/>
        <w:jc w:val="both"/>
        <w:rPr>
          <w:rFonts w:ascii="Arial" w:hAnsi="Arial" w:cs="Arial"/>
          <w:bCs/>
          <w:kern w:val="0"/>
          <w:sz w:val="22"/>
        </w:rPr>
      </w:pPr>
      <w:sdt>
        <w:sdtPr>
          <w:rPr>
            <w:rFonts w:ascii="MS Gothic" w:eastAsia="MS Gothic" w:hAnsi="MS Gothic" w:cs="MS Gothic" w:hint="eastAsia"/>
            <w:bCs/>
            <w:sz w:val="22"/>
          </w:rPr>
          <w:id w:val="1359078169"/>
          <w14:checkbox>
            <w14:checked w14:val="0"/>
            <w14:checkedState w14:val="2612" w14:font="MS Gothic"/>
            <w14:uncheckedState w14:val="2610" w14:font="MS Gothic"/>
          </w14:checkbox>
        </w:sdtPr>
        <w:sdtContent>
          <w:r>
            <w:rPr>
              <w:rFonts w:ascii="MS Gothic" w:eastAsia="MS Gothic" w:hAnsi="MS Gothic" w:cs="MS Gothic" w:hint="eastAsia"/>
              <w:bCs/>
              <w:sz w:val="22"/>
            </w:rPr>
            <w:t>☐</w:t>
          </w:r>
        </w:sdtContent>
      </w:sdt>
      <w:r w:rsidR="0022308A">
        <w:rPr>
          <w:rFonts w:ascii="MS Gothic" w:eastAsia="MS Gothic" w:hAnsi="MS Gothic" w:cs="MS Gothic" w:hint="eastAsia"/>
          <w:bCs/>
          <w:sz w:val="22"/>
        </w:rPr>
        <w:t xml:space="preserve"> </w:t>
      </w:r>
      <w:r w:rsidR="0022308A">
        <w:rPr>
          <w:rFonts w:ascii="Arial" w:hAnsi="Arial" w:cs="Arial"/>
          <w:bCs/>
          <w:kern w:val="0"/>
          <w:sz w:val="22"/>
        </w:rPr>
        <w:t>We confirm the statements in Section B ar</w:t>
      </w:r>
      <w:r w:rsidR="00CB1029">
        <w:rPr>
          <w:rFonts w:ascii="Arial" w:hAnsi="Arial" w:cs="Arial"/>
          <w:bCs/>
          <w:kern w:val="0"/>
          <w:sz w:val="22"/>
        </w:rPr>
        <w:t>e correct</w:t>
      </w:r>
    </w:p>
    <w:p w:rsidR="0022308A" w:rsidRDefault="003151D2" w:rsidP="00CB1029">
      <w:pPr>
        <w:snapToGrid w:val="0"/>
        <w:jc w:val="both"/>
        <w:rPr>
          <w:rFonts w:ascii="Arial" w:hAnsi="Arial" w:cs="Arial"/>
          <w:bCs/>
          <w:kern w:val="0"/>
          <w:sz w:val="22"/>
        </w:rPr>
      </w:pPr>
      <w:sdt>
        <w:sdtPr>
          <w:rPr>
            <w:rFonts w:ascii="MS Gothic" w:eastAsia="MS Gothic" w:hAnsi="MS Gothic" w:cs="MS Gothic" w:hint="eastAsia"/>
            <w:bCs/>
            <w:sz w:val="22"/>
          </w:rPr>
          <w:id w:val="654566254"/>
          <w14:checkbox>
            <w14:checked w14:val="0"/>
            <w14:checkedState w14:val="2612" w14:font="MS Gothic"/>
            <w14:uncheckedState w14:val="2610" w14:font="MS Gothic"/>
          </w14:checkbox>
        </w:sdtPr>
        <w:sdtContent>
          <w:r>
            <w:rPr>
              <w:rFonts w:ascii="MS Gothic" w:eastAsia="MS Gothic" w:hAnsi="MS Gothic" w:cs="MS Gothic" w:hint="eastAsia"/>
              <w:bCs/>
              <w:sz w:val="22"/>
            </w:rPr>
            <w:t>☐</w:t>
          </w:r>
        </w:sdtContent>
      </w:sdt>
      <w:r w:rsidR="0022308A">
        <w:rPr>
          <w:rFonts w:ascii="MS Gothic" w:eastAsia="MS Gothic" w:hAnsi="MS Gothic" w:cs="MS Gothic" w:hint="eastAsia"/>
          <w:bCs/>
          <w:sz w:val="22"/>
        </w:rPr>
        <w:t xml:space="preserve"> </w:t>
      </w:r>
      <w:r w:rsidR="0022308A">
        <w:rPr>
          <w:rFonts w:ascii="Arial" w:hAnsi="Arial" w:cs="Arial"/>
          <w:bCs/>
          <w:kern w:val="0"/>
          <w:sz w:val="22"/>
        </w:rPr>
        <w:t xml:space="preserve">We confirm that our system will be ready </w:t>
      </w:r>
      <w:r w:rsidR="00360248">
        <w:rPr>
          <w:rFonts w:ascii="Arial" w:hAnsi="Arial" w:cs="Arial"/>
          <w:bCs/>
          <w:kern w:val="0"/>
          <w:sz w:val="22"/>
        </w:rPr>
        <w:t xml:space="preserve">as described in Section B </w:t>
      </w:r>
      <w:r w:rsidR="0022308A">
        <w:rPr>
          <w:rFonts w:ascii="Arial" w:hAnsi="Arial" w:cs="Arial"/>
          <w:bCs/>
          <w:kern w:val="0"/>
          <w:sz w:val="22"/>
        </w:rPr>
        <w:t xml:space="preserve">by </w:t>
      </w:r>
      <w:r w:rsidR="00CB1029" w:rsidRPr="006A164B">
        <w:rPr>
          <w:rFonts w:ascii="Arial" w:hAnsi="Arial" w:cs="Arial"/>
          <w:b/>
          <w:caps/>
          <w:sz w:val="22"/>
          <w:szCs w:val="22"/>
        </w:rPr>
        <w:fldChar w:fldCharType="begin">
          <w:ffData>
            <w:name w:val="Text17"/>
            <w:enabled/>
            <w:calcOnExit w:val="0"/>
            <w:textInput/>
          </w:ffData>
        </w:fldChar>
      </w:r>
      <w:r w:rsidR="00CB1029" w:rsidRPr="006A164B">
        <w:rPr>
          <w:rFonts w:ascii="Arial" w:hAnsi="Arial" w:cs="Arial"/>
          <w:b/>
          <w:caps/>
          <w:sz w:val="22"/>
          <w:szCs w:val="22"/>
        </w:rPr>
        <w:instrText xml:space="preserve"> FORMTEXT </w:instrText>
      </w:r>
      <w:r w:rsidR="00CB1029" w:rsidRPr="006A164B">
        <w:rPr>
          <w:rFonts w:ascii="Arial" w:hAnsi="Arial" w:cs="Arial"/>
          <w:b/>
          <w:caps/>
          <w:sz w:val="22"/>
          <w:szCs w:val="22"/>
        </w:rPr>
      </w:r>
      <w:r w:rsidR="00CB1029" w:rsidRPr="006A164B">
        <w:rPr>
          <w:rFonts w:ascii="Arial" w:hAnsi="Arial" w:cs="Arial"/>
          <w:b/>
          <w:caps/>
          <w:sz w:val="22"/>
          <w:szCs w:val="22"/>
        </w:rPr>
        <w:fldChar w:fldCharType="separate"/>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sz w:val="22"/>
          <w:szCs w:val="22"/>
        </w:rPr>
        <w:fldChar w:fldCharType="end"/>
      </w:r>
      <w:r w:rsidR="00D2275E">
        <w:rPr>
          <w:rFonts w:ascii="Arial" w:hAnsi="Arial" w:cs="Arial"/>
          <w:b/>
          <w:caps/>
          <w:sz w:val="22"/>
          <w:szCs w:val="22"/>
        </w:rPr>
        <w:t xml:space="preserve"> </w:t>
      </w:r>
      <w:r w:rsidR="00D2275E">
        <w:rPr>
          <w:rFonts w:ascii="Arial" w:hAnsi="Arial" w:cs="Arial"/>
          <w:bCs/>
          <w:kern w:val="0"/>
          <w:sz w:val="22"/>
        </w:rPr>
        <w:t>(Date)</w:t>
      </w:r>
    </w:p>
    <w:p w:rsidR="0022308A" w:rsidRDefault="003151D2" w:rsidP="0022308A">
      <w:pPr>
        <w:snapToGrid w:val="0"/>
        <w:jc w:val="both"/>
        <w:rPr>
          <w:rFonts w:ascii="Arial" w:hAnsi="Arial" w:cs="Arial"/>
          <w:bCs/>
          <w:kern w:val="0"/>
          <w:sz w:val="22"/>
        </w:rPr>
      </w:pPr>
      <w:sdt>
        <w:sdtPr>
          <w:rPr>
            <w:rFonts w:ascii="MS Gothic" w:eastAsia="MS Gothic" w:hAnsi="MS Gothic" w:cs="MS Gothic" w:hint="eastAsia"/>
            <w:bCs/>
            <w:sz w:val="22"/>
          </w:rPr>
          <w:id w:val="-743029641"/>
          <w14:checkbox>
            <w14:checked w14:val="0"/>
            <w14:checkedState w14:val="2612" w14:font="MS Gothic"/>
            <w14:uncheckedState w14:val="2610" w14:font="MS Gothic"/>
          </w14:checkbox>
        </w:sdtPr>
        <w:sdtContent>
          <w:r>
            <w:rPr>
              <w:rFonts w:ascii="MS Gothic" w:eastAsia="MS Gothic" w:hAnsi="MS Gothic" w:cs="MS Gothic" w:hint="eastAsia"/>
              <w:bCs/>
              <w:sz w:val="22"/>
            </w:rPr>
            <w:t>☐</w:t>
          </w:r>
        </w:sdtContent>
      </w:sdt>
      <w:r w:rsidR="0022308A">
        <w:rPr>
          <w:rFonts w:ascii="MS Gothic" w:eastAsia="MS Gothic" w:hAnsi="MS Gothic" w:cs="MS Gothic" w:hint="eastAsia"/>
          <w:bCs/>
          <w:sz w:val="22"/>
        </w:rPr>
        <w:t xml:space="preserve"> </w:t>
      </w:r>
      <w:r w:rsidR="0022308A">
        <w:rPr>
          <w:rFonts w:ascii="Arial" w:hAnsi="Arial" w:cs="Arial"/>
          <w:bCs/>
          <w:kern w:val="0"/>
          <w:sz w:val="22"/>
        </w:rPr>
        <w:t>We do not have plan to complete our enhancement for the Phase 1 Change</w:t>
      </w:r>
    </w:p>
    <w:p w:rsidR="008E68E6" w:rsidRDefault="008E68E6" w:rsidP="008E68E6">
      <w:pPr>
        <w:snapToGrid w:val="0"/>
        <w:jc w:val="both"/>
        <w:rPr>
          <w:rFonts w:ascii="Arial" w:hAnsi="Arial" w:cs="Arial"/>
          <w:bCs/>
          <w:sz w:val="22"/>
          <w:szCs w:val="22"/>
        </w:rPr>
      </w:pPr>
    </w:p>
    <w:p w:rsidR="0022308A" w:rsidRPr="006A164B" w:rsidRDefault="0022308A" w:rsidP="008E68E6">
      <w:pPr>
        <w:snapToGrid w:val="0"/>
        <w:jc w:val="both"/>
        <w:rPr>
          <w:rFonts w:ascii="Arial" w:hAnsi="Arial" w:cs="Arial"/>
          <w:bCs/>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892"/>
      </w:tblGrid>
      <w:tr w:rsidR="008E68E6" w:rsidRPr="007A54D3" w:rsidTr="0039404B">
        <w:trPr>
          <w:trHeight w:val="297"/>
        </w:trPr>
        <w:tc>
          <w:tcPr>
            <w:tcW w:w="9356" w:type="dxa"/>
            <w:gridSpan w:val="5"/>
            <w:tcBorders>
              <w:top w:val="nil"/>
              <w:left w:val="nil"/>
              <w:bottom w:val="nil"/>
              <w:right w:val="nil"/>
            </w:tcBorders>
            <w:vAlign w:val="center"/>
          </w:tcPr>
          <w:bookmarkEnd w:id="0"/>
          <w:bookmarkEnd w:id="1"/>
          <w:p w:rsidR="008E68E6" w:rsidRDefault="008E68E6" w:rsidP="0039404B">
            <w:pPr>
              <w:snapToGrid w:val="0"/>
              <w:rPr>
                <w:rFonts w:ascii="Arial" w:hAnsi="Arial" w:cs="Arial"/>
                <w:sz w:val="22"/>
                <w:szCs w:val="22"/>
              </w:rPr>
            </w:pPr>
            <w:r w:rsidRPr="006A164B">
              <w:rPr>
                <w:rFonts w:ascii="Arial" w:hAnsi="Arial" w:cs="Arial"/>
                <w:sz w:val="22"/>
                <w:szCs w:val="22"/>
              </w:rPr>
              <w:t>Submitted for and on behalf of the Client:</w:t>
            </w:r>
          </w:p>
          <w:p w:rsidR="008E68E6" w:rsidRPr="006A164B" w:rsidRDefault="008E68E6" w:rsidP="0039404B">
            <w:pPr>
              <w:snapToGrid w:val="0"/>
              <w:rPr>
                <w:rFonts w:ascii="Arial" w:hAnsi="Arial" w:cs="Arial"/>
                <w:sz w:val="22"/>
                <w:szCs w:val="22"/>
              </w:rPr>
            </w:pPr>
          </w:p>
        </w:tc>
      </w:tr>
      <w:tr w:rsidR="008E68E6" w:rsidRPr="007A54D3" w:rsidTr="0039404B">
        <w:trPr>
          <w:trHeight w:val="321"/>
        </w:trPr>
        <w:tc>
          <w:tcPr>
            <w:tcW w:w="1309" w:type="dxa"/>
            <w:tcBorders>
              <w:top w:val="nil"/>
              <w:left w:val="nil"/>
              <w:bottom w:val="nil"/>
              <w:right w:val="nil"/>
            </w:tcBorders>
            <w:vAlign w:val="center"/>
          </w:tcPr>
          <w:p w:rsidR="008E68E6" w:rsidRPr="006A164B" w:rsidRDefault="008E68E6" w:rsidP="0039404B">
            <w:pPr>
              <w:snapToGrid w:val="0"/>
              <w:ind w:right="-35"/>
              <w:rPr>
                <w:rFonts w:ascii="Arial" w:hAnsi="Arial" w:cs="Arial"/>
                <w:sz w:val="22"/>
                <w:szCs w:val="22"/>
              </w:rPr>
            </w:pPr>
            <w:r w:rsidRPr="006A164B">
              <w:rPr>
                <w:rFonts w:ascii="Arial" w:hAnsi="Arial" w:cs="Arial"/>
                <w:sz w:val="22"/>
                <w:szCs w:val="22"/>
              </w:rPr>
              <w:t>Company</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snapToGrid w:val="0"/>
              <w:rPr>
                <w:rFonts w:ascii="Arial" w:hAnsi="Arial" w:cs="Arial"/>
                <w:sz w:val="22"/>
                <w:szCs w:val="22"/>
              </w:rPr>
            </w:pPr>
            <w:r w:rsidRPr="006A164B">
              <w:rPr>
                <w:rFonts w:ascii="Arial" w:hAnsi="Arial" w:cs="Arial"/>
                <w:sz w:val="22"/>
                <w:szCs w:val="22"/>
              </w:rPr>
              <w:fldChar w:fldCharType="begin">
                <w:ffData>
                  <w:name w:val="Text19"/>
                  <w:enabled/>
                  <w:calcOnExit w:val="0"/>
                  <w:textInput/>
                </w:ffData>
              </w:fldChar>
            </w:r>
            <w:r w:rsidRPr="006A164B">
              <w:rPr>
                <w:rFonts w:ascii="Arial" w:hAnsi="Arial" w:cs="Arial"/>
                <w:sz w:val="22"/>
                <w:szCs w:val="22"/>
              </w:rPr>
              <w:instrText xml:space="preserve"> FORMTEXT </w:instrText>
            </w:r>
            <w:r w:rsidRPr="006A164B">
              <w:rPr>
                <w:rFonts w:ascii="Arial" w:hAnsi="Arial" w:cs="Arial"/>
                <w:sz w:val="22"/>
                <w:szCs w:val="22"/>
              </w:rPr>
            </w:r>
            <w:r w:rsidRPr="006A164B">
              <w:rPr>
                <w:rFonts w:ascii="Arial" w:hAnsi="Arial" w:cs="Arial"/>
                <w:sz w:val="22"/>
                <w:szCs w:val="22"/>
              </w:rPr>
              <w:fldChar w:fldCharType="separate"/>
            </w:r>
            <w:bookmarkStart w:id="2" w:name="_GoBack"/>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bookmarkEnd w:id="2"/>
            <w:r w:rsidRPr="006A164B">
              <w:rPr>
                <w:rFonts w:ascii="Arial" w:hAnsi="Arial" w:cs="Arial"/>
                <w:sz w:val="22"/>
                <w:szCs w:val="22"/>
              </w:rPr>
              <w:fldChar w:fldCharType="end"/>
            </w:r>
          </w:p>
        </w:tc>
      </w:tr>
      <w:tr w:rsidR="008E68E6" w:rsidRPr="007A54D3" w:rsidTr="0039404B">
        <w:trPr>
          <w:trHeight w:val="415"/>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Name</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3309" w:type="dxa"/>
            <w:tcBorders>
              <w:top w:val="nil"/>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tc>
          <w:tcPr>
            <w:tcW w:w="715" w:type="dxa"/>
            <w:tcBorders>
              <w:top w:val="nil"/>
              <w:left w:val="nil"/>
              <w:bottom w:val="nil"/>
              <w:right w:val="nil"/>
            </w:tcBorders>
            <w:vAlign w:val="center"/>
          </w:tcPr>
          <w:p w:rsidR="008E68E6" w:rsidRPr="006A164B" w:rsidRDefault="008E68E6" w:rsidP="0039404B">
            <w:pPr>
              <w:tabs>
                <w:tab w:val="left" w:pos="2610"/>
              </w:tabs>
              <w:snapToGrid w:val="0"/>
              <w:rPr>
                <w:rFonts w:ascii="Arial" w:hAnsi="Arial" w:cs="Arial"/>
                <w:b/>
                <w:caps/>
                <w:sz w:val="22"/>
                <w:szCs w:val="22"/>
              </w:rPr>
            </w:pPr>
            <w:r w:rsidRPr="006A164B">
              <w:rPr>
                <w:rFonts w:ascii="Arial" w:hAnsi="Arial" w:cs="Arial"/>
                <w:b/>
                <w:sz w:val="22"/>
                <w:szCs w:val="22"/>
              </w:rPr>
              <w:t>Title:</w:t>
            </w:r>
          </w:p>
        </w:tc>
        <w:tc>
          <w:tcPr>
            <w:tcW w:w="3892" w:type="dxa"/>
            <w:tcBorders>
              <w:top w:val="nil"/>
              <w:left w:val="nil"/>
              <w:bottom w:val="single" w:sz="4" w:space="0" w:color="auto"/>
              <w:right w:val="nil"/>
            </w:tcBorders>
            <w:vAlign w:val="center"/>
          </w:tcPr>
          <w:p w:rsidR="008E68E6" w:rsidRPr="006A164B" w:rsidRDefault="00CB1029" w:rsidP="00CB1029">
            <w:pPr>
              <w:tabs>
                <w:tab w:val="left" w:pos="2610"/>
              </w:tabs>
              <w:snapToGrid w:val="0"/>
              <w:rPr>
                <w:rFonts w:ascii="Arial" w:hAnsi="Arial" w:cs="Arial"/>
                <w:b/>
                <w:caps/>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21"/>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Contact No.</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bookmarkStart w:id="3" w:name="Text17"/>
        <w:tc>
          <w:tcPr>
            <w:tcW w:w="3309" w:type="dxa"/>
            <w:tcBorders>
              <w:top w:val="single" w:sz="4" w:space="0" w:color="auto"/>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bookmarkEnd w:id="3"/>
        <w:tc>
          <w:tcPr>
            <w:tcW w:w="715"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b/>
                <w:sz w:val="22"/>
                <w:szCs w:val="22"/>
              </w:rPr>
            </w:pPr>
            <w:r w:rsidRPr="006A164B">
              <w:rPr>
                <w:rFonts w:ascii="Arial" w:hAnsi="Arial" w:cs="Arial"/>
                <w:b/>
                <w:sz w:val="22"/>
                <w:szCs w:val="22"/>
              </w:rPr>
              <w:t>Date:</w:t>
            </w:r>
          </w:p>
        </w:tc>
        <w:tc>
          <w:tcPr>
            <w:tcW w:w="3892" w:type="dxa"/>
            <w:tcBorders>
              <w:top w:val="single" w:sz="4" w:space="0" w:color="auto"/>
              <w:left w:val="nil"/>
              <w:bottom w:val="single" w:sz="4" w:space="0" w:color="auto"/>
              <w:right w:val="nil"/>
            </w:tcBorders>
            <w:vAlign w:val="center"/>
          </w:tcPr>
          <w:p w:rsidR="008E68E6" w:rsidRPr="006A164B" w:rsidRDefault="008E68E6" w:rsidP="0039404B">
            <w:pPr>
              <w:snapToGrid w:val="0"/>
              <w:rPr>
                <w:rFonts w:ascii="Arial" w:hAnsi="Arial" w:cs="Arial"/>
                <w:b/>
                <w:position w:val="-6"/>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97"/>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Signature</w:t>
            </w:r>
          </w:p>
        </w:tc>
        <w:tc>
          <w:tcPr>
            <w:tcW w:w="131"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tc>
      </w:tr>
    </w:tbl>
    <w:p w:rsidR="008E68E6" w:rsidRPr="006A164B" w:rsidRDefault="008E68E6" w:rsidP="008E68E6">
      <w:pPr>
        <w:rPr>
          <w:rFonts w:ascii="Arial" w:hAnsi="Arial" w:cs="Arial"/>
          <w:sz w:val="22"/>
          <w:szCs w:val="22"/>
        </w:rPr>
      </w:pPr>
    </w:p>
    <w:p w:rsidR="008E68E6" w:rsidRDefault="008E68E6" w:rsidP="008E68E6">
      <w:pPr>
        <w:widowControl/>
        <w:spacing w:after="200" w:line="276" w:lineRule="auto"/>
        <w:rPr>
          <w:rFonts w:ascii="Arial" w:eastAsia="Times New Roman" w:hAnsi="Arial" w:cs="Arial"/>
          <w:b/>
          <w:sz w:val="22"/>
          <w:szCs w:val="22"/>
        </w:rPr>
        <w:sectPr w:rsidR="008E68E6" w:rsidSect="00DB5F30">
          <w:headerReference w:type="default" r:id="rId10"/>
          <w:footerReference w:type="default" r:id="rId11"/>
          <w:type w:val="continuous"/>
          <w:pgSz w:w="11907" w:h="16840" w:code="9"/>
          <w:pgMar w:top="1440" w:right="1276" w:bottom="1440" w:left="1276" w:header="624"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lastRenderedPageBreak/>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4"/>
          <w:footerReference w:type="default" r:id="rId15"/>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CE" w:rsidRDefault="009334CE" w:rsidP="004E26EC">
      <w:r>
        <w:separator/>
      </w:r>
    </w:p>
  </w:endnote>
  <w:endnote w:type="continuationSeparator" w:id="0">
    <w:p w:rsidR="009334CE" w:rsidRDefault="009334C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新細明體"/>
    <w:panose1 w:val="00000000000000000000"/>
    <w:charset w:val="00"/>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Pr="0035321F" w:rsidRDefault="008E68E6" w:rsidP="004E26EC">
    <w:pPr>
      <w:jc w:val="right"/>
      <w:rPr>
        <w:rFonts w:ascii="Arial" w:hAnsi="Arial" w:cs="Arial"/>
        <w:noProof/>
        <w:sz w:val="16"/>
        <w:szCs w:val="16"/>
        <w:lang w:eastAsia="zh-CN"/>
      </w:rPr>
    </w:pPr>
    <w:r w:rsidRPr="0035321F">
      <w:rPr>
        <w:rFonts w:ascii="Arial" w:hAnsi="Arial" w:cs="Arial"/>
        <w:noProof/>
        <w:sz w:val="16"/>
        <w:szCs w:val="16"/>
        <w:lang w:eastAsia="zh-CN"/>
      </w:rPr>
      <w:t>Data Connectivity &amp; Support, Market Data</w:t>
    </w:r>
  </w:p>
  <w:p w:rsidR="008E68E6" w:rsidRDefault="008E68E6" w:rsidP="00BE66C4">
    <w:pPr>
      <w:pStyle w:val="Footer"/>
      <w:wordWrap w:val="0"/>
      <w:jc w:val="right"/>
      <w:rPr>
        <w:rFonts w:ascii="Arial" w:hAnsi="Arial" w:cs="Arial"/>
        <w:noProof/>
        <w:sz w:val="16"/>
        <w:szCs w:val="16"/>
        <w:lang w:eastAsia="zh-CN"/>
      </w:rPr>
    </w:pPr>
    <w:r w:rsidRPr="00002E3B">
      <w:rPr>
        <w:rFonts w:ascii="Arial" w:hAnsi="Arial" w:cs="Arial"/>
        <w:noProof/>
        <w:sz w:val="16"/>
        <w:szCs w:val="16"/>
        <w:lang w:eastAsia="zh-CN"/>
      </w:rPr>
      <w:t xml:space="preserve">Markets Division </w:t>
    </w:r>
  </w:p>
  <w:p w:rsidR="008E68E6" w:rsidRPr="0035321F" w:rsidRDefault="008E68E6" w:rsidP="00BE66C4">
    <w:pPr>
      <w:pStyle w:val="Footer"/>
      <w:wordWrap w:val="0"/>
      <w:jc w:val="right"/>
      <w:rPr>
        <w:rFonts w:ascii="Arial" w:hAnsi="Arial" w:cs="Arial"/>
        <w:sz w:val="16"/>
        <w:szCs w:val="16"/>
      </w:rPr>
    </w:pPr>
    <w:r>
      <w:rPr>
        <w:rFonts w:ascii="Arial" w:hAnsi="Arial" w:cs="Arial"/>
        <w:sz w:val="16"/>
        <w:szCs w:val="16"/>
      </w:rPr>
      <w:t>January 2018</w:t>
    </w:r>
  </w:p>
  <w:p w:rsidR="008E68E6" w:rsidRPr="0035321F" w:rsidRDefault="008E68E6">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5A2BB9" w:rsidRPr="005A2BB9" w:rsidRDefault="005A2BB9">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151D2">
          <w:rPr>
            <w:rFonts w:ascii="Arial" w:hAnsi="Arial" w:cs="Arial"/>
            <w:noProof/>
            <w:sz w:val="16"/>
          </w:rPr>
          <w:t>2</w:t>
        </w:r>
        <w:r w:rsidRPr="005A2BB9">
          <w:rPr>
            <w:rFonts w:ascii="Arial" w:hAnsi="Arial" w:cs="Arial"/>
            <w:noProof/>
            <w:sz w:val="16"/>
          </w:rPr>
          <w:fldChar w:fldCharType="end"/>
        </w:r>
      </w:p>
    </w:sdtContent>
  </w:sdt>
  <w:p w:rsidR="008D6009" w:rsidRDefault="008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CE" w:rsidRDefault="009334CE" w:rsidP="004E26EC">
      <w:r>
        <w:separator/>
      </w:r>
    </w:p>
  </w:footnote>
  <w:footnote w:type="continuationSeparator" w:id="0">
    <w:p w:rsidR="009334CE" w:rsidRDefault="009334CE"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Default="008E68E6" w:rsidP="0005425E">
    <w:pPr>
      <w:pStyle w:val="Header"/>
      <w:spacing w:line="360" w:lineRule="exact"/>
      <w:rPr>
        <w:rFonts w:ascii="Arial" w:eastAsia="微軟正黑體" w:hAnsi="Arial" w:cs="Arial"/>
        <w:noProof/>
        <w:szCs w:val="24"/>
      </w:rPr>
    </w:pPr>
    <w:r w:rsidRPr="00874DCB">
      <w:rPr>
        <w:rFonts w:ascii="Arial" w:hAnsi="Arial" w:cs="Arial"/>
        <w:b/>
        <w:bCs/>
        <w:noProof/>
        <w:kern w:val="0"/>
        <w:sz w:val="30"/>
        <w:szCs w:val="30"/>
      </w:rPr>
      <w:drawing>
        <wp:anchor distT="0" distB="0" distL="114300" distR="114300" simplePos="0" relativeHeight="251660288" behindDoc="0" locked="0" layoutInCell="1" allowOverlap="1" wp14:anchorId="6DFC2D58" wp14:editId="7E647D7B">
          <wp:simplePos x="0" y="0"/>
          <wp:positionH relativeFrom="column">
            <wp:posOffset>-19050</wp:posOffset>
          </wp:positionH>
          <wp:positionV relativeFrom="paragraph">
            <wp:posOffset>-68580</wp:posOffset>
          </wp:positionV>
          <wp:extent cx="81915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381000"/>
                  </a:xfrm>
                  <a:prstGeom prst="rect">
                    <a:avLst/>
                  </a:prstGeom>
                </pic:spPr>
              </pic:pic>
            </a:graphicData>
          </a:graphic>
          <wp14:sizeRelH relativeFrom="page">
            <wp14:pctWidth>0</wp14:pctWidth>
          </wp14:sizeRelH>
          <wp14:sizeRelV relativeFrom="page">
            <wp14:pctHeight>0</wp14:pctHeight>
          </wp14:sizeRelV>
        </wp:anchor>
      </w:drawing>
    </w:r>
  </w:p>
  <w:p w:rsidR="008E68E6" w:rsidRPr="0047542D" w:rsidRDefault="008E68E6" w:rsidP="0047542D">
    <w:pPr>
      <w:pStyle w:val="Header"/>
      <w:spacing w:line="360" w:lineRule="exact"/>
      <w:ind w:firstLine="720"/>
      <w:rPr>
        <w:rFonts w:ascii="Arial" w:eastAsia="微軟正黑體" w:hAnsi="Arial" w:cs="Arial"/>
        <w:noProof/>
        <w:sz w:val="20"/>
        <w:szCs w:val="24"/>
      </w:rPr>
    </w:pPr>
  </w:p>
  <w:p w:rsidR="008E68E6" w:rsidRPr="0035321F" w:rsidRDefault="008E68E6" w:rsidP="0005425E">
    <w:pPr>
      <w:pStyle w:val="Header"/>
      <w:spacing w:line="360" w:lineRule="exact"/>
      <w:rPr>
        <w:rFonts w:ascii="Arial" w:eastAsia="微軟正黑體" w:hAnsi="Arial" w:cs="Arial"/>
        <w:noProof/>
        <w:szCs w:val="24"/>
      </w:rPr>
    </w:pPr>
    <w:r w:rsidRPr="0035321F">
      <w:rPr>
        <w:rFonts w:ascii="Arial" w:eastAsia="微軟正黑體" w:hAnsi="Arial" w:cs="Arial"/>
        <w:noProof/>
        <w:szCs w:val="24"/>
      </w:rPr>
      <w:t>HKEX INFORMATION SERVICES LIMITED</w:t>
    </w:r>
  </w:p>
  <w:p w:rsidR="008E68E6" w:rsidRPr="00F45E17" w:rsidRDefault="008E68E6" w:rsidP="0005425E">
    <w:pPr>
      <w:widowControl/>
      <w:snapToGrid w:val="0"/>
      <w:rPr>
        <w:kern w:val="0"/>
        <w:sz w:val="28"/>
        <w:lang w:eastAsia="zh-CN"/>
      </w:rPr>
    </w:pPr>
    <w:r w:rsidRPr="0035321F">
      <w:rPr>
        <w:rFonts w:ascii="Arial" w:eastAsia="微軟正黑體" w:hAnsi="Arial" w:cs="Arial"/>
        <w:noProof/>
        <w:sz w:val="16"/>
        <w:szCs w:val="16"/>
      </w:rPr>
      <w:t>(A wholly-owned member of the Hong Kong Exchanges and Clearing Limited Group)</w:t>
    </w:r>
    <w:r w:rsidR="003151D2">
      <w:rPr>
        <w:kern w:val="0"/>
        <w:sz w:val="28"/>
        <w:lang w:eastAsia="zh-CN"/>
      </w:rP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E" w:rsidRDefault="00D642AE" w:rsidP="0059190F">
    <w:pPr>
      <w:pStyle w:val="Header"/>
      <w:spacing w:line="360" w:lineRule="exact"/>
      <w:rPr>
        <w:rFonts w:eastAsia="微軟正黑體"/>
        <w:noProof/>
        <w:szCs w:val="24"/>
      </w:rPr>
    </w:pPr>
  </w:p>
  <w:p w:rsidR="00D642AE" w:rsidRPr="0059190F" w:rsidRDefault="00D642A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B51"/>
    <w:multiLevelType w:val="hybridMultilevel"/>
    <w:tmpl w:val="86785372"/>
    <w:lvl w:ilvl="0" w:tplc="F0A6C9CA">
      <w:start w:val="1"/>
      <w:numFmt w:val="bullet"/>
      <w:lvlText w:val="-"/>
      <w:lvlJc w:val="left"/>
      <w:pPr>
        <w:ind w:left="394" w:hanging="360"/>
      </w:pPr>
      <w:rPr>
        <w:rFonts w:ascii="Arial" w:eastAsia="新細明體"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168E043B"/>
    <w:multiLevelType w:val="hybridMultilevel"/>
    <w:tmpl w:val="02FAB3E8"/>
    <w:lvl w:ilvl="0" w:tplc="04090001">
      <w:start w:val="1"/>
      <w:numFmt w:val="bullet"/>
      <w:lvlText w:val=""/>
      <w:lvlJc w:val="left"/>
      <w:pPr>
        <w:ind w:left="514" w:hanging="480"/>
      </w:pPr>
      <w:rPr>
        <w:rFonts w:ascii="Symbol" w:hAnsi="Symbol"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
    <w:nsid w:val="4BEE3ADB"/>
    <w:multiLevelType w:val="hybridMultilevel"/>
    <w:tmpl w:val="8F6235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6E049A"/>
    <w:multiLevelType w:val="hybridMultilevel"/>
    <w:tmpl w:val="8EBC5C2A"/>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Wx7RUWXft9tSwLL2YowpyTMJRJk=" w:salt="ltEO0A3e4G2/e9iqo+Xqrw=="/>
  <w:defaultTabStop w:val="720"/>
  <w:drawingGridHorizontalSpacing w:val="120"/>
  <w:drawingGridVerticalSpacing w:val="163"/>
  <w:displayHorizontalDrawingGridEvery w:val="0"/>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141E5D"/>
    <w:rsid w:val="001905C1"/>
    <w:rsid w:val="001A2BF9"/>
    <w:rsid w:val="001B3ABD"/>
    <w:rsid w:val="001D297A"/>
    <w:rsid w:val="0022308A"/>
    <w:rsid w:val="00225218"/>
    <w:rsid w:val="002472F5"/>
    <w:rsid w:val="00264BF7"/>
    <w:rsid w:val="002866CA"/>
    <w:rsid w:val="002C141E"/>
    <w:rsid w:val="002F0AE0"/>
    <w:rsid w:val="003151D2"/>
    <w:rsid w:val="00331E29"/>
    <w:rsid w:val="00344452"/>
    <w:rsid w:val="00360248"/>
    <w:rsid w:val="00376D65"/>
    <w:rsid w:val="003D1C76"/>
    <w:rsid w:val="003E5CF8"/>
    <w:rsid w:val="003E720C"/>
    <w:rsid w:val="00445A01"/>
    <w:rsid w:val="004D141F"/>
    <w:rsid w:val="004E26EC"/>
    <w:rsid w:val="0050317F"/>
    <w:rsid w:val="00530E31"/>
    <w:rsid w:val="00534C62"/>
    <w:rsid w:val="005532D0"/>
    <w:rsid w:val="0055494A"/>
    <w:rsid w:val="00581C66"/>
    <w:rsid w:val="0059190F"/>
    <w:rsid w:val="005A2BB9"/>
    <w:rsid w:val="005B0AE3"/>
    <w:rsid w:val="005C1835"/>
    <w:rsid w:val="005E108A"/>
    <w:rsid w:val="00606852"/>
    <w:rsid w:val="00617731"/>
    <w:rsid w:val="00637C04"/>
    <w:rsid w:val="006712B6"/>
    <w:rsid w:val="006743FF"/>
    <w:rsid w:val="006C4B12"/>
    <w:rsid w:val="006D0F7F"/>
    <w:rsid w:val="006D4181"/>
    <w:rsid w:val="006E738B"/>
    <w:rsid w:val="00712949"/>
    <w:rsid w:val="00713F97"/>
    <w:rsid w:val="00717968"/>
    <w:rsid w:val="007313AD"/>
    <w:rsid w:val="007344F4"/>
    <w:rsid w:val="0076316F"/>
    <w:rsid w:val="00763E8F"/>
    <w:rsid w:val="00771AF2"/>
    <w:rsid w:val="0077376C"/>
    <w:rsid w:val="00780067"/>
    <w:rsid w:val="007B258E"/>
    <w:rsid w:val="007F1014"/>
    <w:rsid w:val="00820B5E"/>
    <w:rsid w:val="00835301"/>
    <w:rsid w:val="0085354E"/>
    <w:rsid w:val="00863A86"/>
    <w:rsid w:val="008A4801"/>
    <w:rsid w:val="008B58A2"/>
    <w:rsid w:val="008D6009"/>
    <w:rsid w:val="008E2587"/>
    <w:rsid w:val="008E68E6"/>
    <w:rsid w:val="008F6F88"/>
    <w:rsid w:val="00904A49"/>
    <w:rsid w:val="00925919"/>
    <w:rsid w:val="009334CE"/>
    <w:rsid w:val="009443DC"/>
    <w:rsid w:val="009C2ADA"/>
    <w:rsid w:val="009F3DA3"/>
    <w:rsid w:val="00A01347"/>
    <w:rsid w:val="00A0316B"/>
    <w:rsid w:val="00A114E5"/>
    <w:rsid w:val="00A3124D"/>
    <w:rsid w:val="00A35892"/>
    <w:rsid w:val="00A73036"/>
    <w:rsid w:val="00A96560"/>
    <w:rsid w:val="00AE2CB2"/>
    <w:rsid w:val="00AE41BB"/>
    <w:rsid w:val="00B13AC2"/>
    <w:rsid w:val="00B2196F"/>
    <w:rsid w:val="00B261BA"/>
    <w:rsid w:val="00B4470D"/>
    <w:rsid w:val="00B55D86"/>
    <w:rsid w:val="00B80AA9"/>
    <w:rsid w:val="00B93AEC"/>
    <w:rsid w:val="00BD1D8F"/>
    <w:rsid w:val="00BE66C4"/>
    <w:rsid w:val="00BE79D5"/>
    <w:rsid w:val="00C453B1"/>
    <w:rsid w:val="00C90FE0"/>
    <w:rsid w:val="00CA5319"/>
    <w:rsid w:val="00CB1029"/>
    <w:rsid w:val="00CD1E1A"/>
    <w:rsid w:val="00D1422F"/>
    <w:rsid w:val="00D22055"/>
    <w:rsid w:val="00D2275E"/>
    <w:rsid w:val="00D44371"/>
    <w:rsid w:val="00D55C64"/>
    <w:rsid w:val="00D642AE"/>
    <w:rsid w:val="00D67058"/>
    <w:rsid w:val="00D9739C"/>
    <w:rsid w:val="00DC52C9"/>
    <w:rsid w:val="00DE229F"/>
    <w:rsid w:val="00E14563"/>
    <w:rsid w:val="00E4039A"/>
    <w:rsid w:val="00E40F37"/>
    <w:rsid w:val="00E44D10"/>
    <w:rsid w:val="00E9414E"/>
    <w:rsid w:val="00E97B69"/>
    <w:rsid w:val="00ED37EE"/>
    <w:rsid w:val="00ED7C13"/>
    <w:rsid w:val="00F06586"/>
    <w:rsid w:val="00F07E64"/>
    <w:rsid w:val="00F10C9C"/>
    <w:rsid w:val="00F21A0D"/>
    <w:rsid w:val="00F442B8"/>
    <w:rsid w:val="00F522D3"/>
    <w:rsid w:val="00F836B2"/>
    <w:rsid w:val="00F92575"/>
    <w:rsid w:val="00FA6437"/>
    <w:rsid w:val="00FC3E62"/>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767040596">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F1C1-2182-41FC-B510-BBF79A80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JennasCheung</cp:lastModifiedBy>
  <cp:revision>9</cp:revision>
  <cp:lastPrinted>2018-01-10T06:51:00Z</cp:lastPrinted>
  <dcterms:created xsi:type="dcterms:W3CDTF">2018-01-09T07:49:00Z</dcterms:created>
  <dcterms:modified xsi:type="dcterms:W3CDTF">2018-01-10T07:21:00Z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-629745004</vt:i4>
  </property>
  <property fmtid="{D5CDD505-2E9C-101B-9397-08002B2CF9AE}" pid="3" name="_NewReviewCycle">
    <vt:lpwstr/>
  </property>
  <property fmtid="{D5CDD505-2E9C-101B-9397-08002B2CF9AE}" pid="4" name="_EmailSubject">
    <vt:lpwstr>Draft of CN for  HKATS and DCASS Upgrade Phase 1 Changes</vt:lpwstr>
  </property>
  <property fmtid="{D5CDD505-2E9C-101B-9397-08002B2CF9AE}" pid="5" name="_AuthorEmail">
    <vt:lpwstr>KarenLam@hkex.com.hk</vt:lpwstr>
  </property>
  <property fmtid="{D5CDD505-2E9C-101B-9397-08002B2CF9AE}" pid="6" name="_AuthorEmailDisplayName">
    <vt:lpwstr>Karen Lam</vt:lpwstr>
  </property>
  <property fmtid="{D5CDD505-2E9C-101B-9397-08002B2CF9AE}" pid="7" name="_ReviewingToolsShownOnce">
    <vt:lpwstr/>
  </property>
</Properties>
</file>